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Pr="000027D4" w:rsidRDefault="007A619F" w:rsidP="008B77F7">
      <w:pPr>
        <w:tabs>
          <w:tab w:val="left" w:pos="3763"/>
        </w:tabs>
        <w:jc w:val="center"/>
        <w:rPr>
          <w:color w:val="FF0000"/>
        </w:rPr>
      </w:pPr>
      <w:r w:rsidRPr="000027D4">
        <w:rPr>
          <w:rFonts w:ascii="Arial" w:eastAsia="Arial" w:hAnsi="Arial" w:cs="Arial"/>
          <w:noProof/>
          <w:color w:val="FF0000"/>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F2298F" w:rsidRDefault="007A619F" w:rsidP="008B77F7">
      <w:pPr>
        <w:tabs>
          <w:tab w:val="left" w:pos="3763"/>
        </w:tabs>
        <w:jc w:val="center"/>
      </w:pPr>
      <w:r w:rsidRPr="00F2298F">
        <w:rPr>
          <w:rFonts w:ascii="Arial" w:eastAsia="Arial" w:hAnsi="Arial" w:cs="Arial"/>
          <w:b/>
          <w:sz w:val="22"/>
          <w:szCs w:val="22"/>
        </w:rPr>
        <w:t>PODER JUDICIÁRIO</w:t>
      </w:r>
    </w:p>
    <w:p w14:paraId="4F98D18A" w14:textId="77777777" w:rsidR="00B548C7" w:rsidRPr="00F2298F" w:rsidRDefault="007A619F">
      <w:pPr>
        <w:jc w:val="center"/>
      </w:pPr>
      <w:r w:rsidRPr="00F2298F">
        <w:rPr>
          <w:rFonts w:ascii="Arial" w:eastAsia="Arial" w:hAnsi="Arial" w:cs="Arial"/>
          <w:b/>
          <w:sz w:val="22"/>
          <w:szCs w:val="22"/>
        </w:rPr>
        <w:t>JUSTIÇA DO TRABALHO</w:t>
      </w:r>
    </w:p>
    <w:p w14:paraId="34AB6D08" w14:textId="77777777" w:rsidR="00B548C7" w:rsidRPr="00F2298F" w:rsidRDefault="007A619F">
      <w:pPr>
        <w:jc w:val="center"/>
      </w:pPr>
      <w:r w:rsidRPr="00F2298F">
        <w:rPr>
          <w:rFonts w:ascii="Arial" w:eastAsia="Arial" w:hAnsi="Arial" w:cs="Arial"/>
          <w:b/>
          <w:sz w:val="22"/>
          <w:szCs w:val="22"/>
        </w:rPr>
        <w:t>TRIBUNAL REGIONAL DO TRABALHO DA 7ª REGIÃO</w:t>
      </w:r>
    </w:p>
    <w:p w14:paraId="2F8293D7" w14:textId="77777777" w:rsidR="00B548C7" w:rsidRPr="00F2298F" w:rsidRDefault="00B548C7">
      <w:pPr>
        <w:tabs>
          <w:tab w:val="left" w:pos="8505"/>
        </w:tabs>
        <w:ind w:left="4111"/>
        <w:jc w:val="both"/>
        <w:rPr>
          <w:rFonts w:ascii="Arial" w:eastAsia="Arial" w:hAnsi="Arial" w:cs="Arial"/>
          <w:b/>
          <w:sz w:val="22"/>
          <w:szCs w:val="22"/>
        </w:rPr>
      </w:pPr>
    </w:p>
    <w:p w14:paraId="3F6E60F8" w14:textId="77777777" w:rsidR="00B548C7" w:rsidRPr="00F2298F" w:rsidRDefault="007A619F">
      <w:pPr>
        <w:tabs>
          <w:tab w:val="left" w:pos="8505"/>
        </w:tabs>
        <w:ind w:left="4111"/>
        <w:jc w:val="both"/>
      </w:pPr>
      <w:r w:rsidRPr="00F2298F">
        <w:rPr>
          <w:rFonts w:ascii="Arial" w:eastAsia="Arial" w:hAnsi="Arial" w:cs="Arial"/>
          <w:b/>
          <w:sz w:val="22"/>
          <w:szCs w:val="22"/>
          <w:u w:val="single"/>
        </w:rPr>
        <w:t>MINUTA</w:t>
      </w:r>
    </w:p>
    <w:p w14:paraId="088AD6F9" w14:textId="77777777" w:rsidR="00B548C7" w:rsidRPr="00F2298F" w:rsidRDefault="00B548C7">
      <w:pPr>
        <w:tabs>
          <w:tab w:val="left" w:pos="8505"/>
        </w:tabs>
        <w:ind w:left="4140"/>
        <w:jc w:val="both"/>
        <w:rPr>
          <w:rFonts w:ascii="Arial" w:eastAsia="Arial" w:hAnsi="Arial" w:cs="Arial"/>
          <w:b/>
          <w:sz w:val="22"/>
          <w:szCs w:val="22"/>
        </w:rPr>
      </w:pPr>
    </w:p>
    <w:p w14:paraId="5165CFDE" w14:textId="0017DC62" w:rsidR="00B548C7" w:rsidRPr="005C11AB" w:rsidRDefault="007A619F">
      <w:pPr>
        <w:tabs>
          <w:tab w:val="left" w:pos="8505"/>
        </w:tabs>
        <w:ind w:left="4140"/>
        <w:jc w:val="both"/>
      </w:pPr>
      <w:r w:rsidRPr="005C11AB">
        <w:rPr>
          <w:rFonts w:ascii="Arial" w:eastAsia="Arial" w:hAnsi="Arial" w:cs="Arial"/>
          <w:b/>
          <w:sz w:val="22"/>
          <w:szCs w:val="22"/>
        </w:rPr>
        <w:t xml:space="preserve">CONTRATO Nº </w:t>
      </w:r>
      <w:r w:rsidRPr="005C11AB">
        <w:rPr>
          <w:rFonts w:ascii="Arial" w:eastAsia="Arial" w:hAnsi="Arial" w:cs="Arial"/>
          <w:b/>
          <w:color w:val="FF0000"/>
          <w:sz w:val="22"/>
          <w:szCs w:val="22"/>
        </w:rPr>
        <w:t>___/20</w:t>
      </w:r>
      <w:r w:rsidR="006E1C2A" w:rsidRPr="005C11AB">
        <w:rPr>
          <w:rFonts w:ascii="Arial" w:eastAsia="Arial" w:hAnsi="Arial" w:cs="Arial"/>
          <w:b/>
          <w:color w:val="FF0000"/>
          <w:sz w:val="22"/>
          <w:szCs w:val="22"/>
        </w:rPr>
        <w:t>2</w:t>
      </w:r>
      <w:r w:rsidR="005C11AB" w:rsidRPr="005C11AB">
        <w:rPr>
          <w:rFonts w:ascii="Arial" w:eastAsia="Arial" w:hAnsi="Arial" w:cs="Arial"/>
          <w:b/>
          <w:color w:val="FF0000"/>
          <w:sz w:val="22"/>
          <w:szCs w:val="22"/>
        </w:rPr>
        <w:t>X</w:t>
      </w:r>
      <w:r w:rsidRPr="005C11AB">
        <w:rPr>
          <w:rFonts w:ascii="Arial" w:eastAsia="Arial" w:hAnsi="Arial" w:cs="Arial"/>
          <w:b/>
          <w:sz w:val="22"/>
          <w:szCs w:val="22"/>
        </w:rPr>
        <w:t>.</w:t>
      </w:r>
    </w:p>
    <w:p w14:paraId="49E46771" w14:textId="77777777" w:rsidR="00B548C7" w:rsidRPr="005C11AB" w:rsidRDefault="00B548C7">
      <w:pPr>
        <w:ind w:left="4140"/>
        <w:jc w:val="both"/>
        <w:rPr>
          <w:rFonts w:ascii="Arial" w:eastAsia="Arial" w:hAnsi="Arial" w:cs="Arial"/>
          <w:sz w:val="22"/>
          <w:szCs w:val="22"/>
        </w:rPr>
      </w:pPr>
    </w:p>
    <w:p w14:paraId="5A613430" w14:textId="77777777" w:rsidR="00B548C7" w:rsidRPr="005C11AB" w:rsidRDefault="00B548C7">
      <w:pPr>
        <w:ind w:left="4140"/>
        <w:jc w:val="both"/>
        <w:rPr>
          <w:rFonts w:ascii="Arial" w:eastAsia="Arial" w:hAnsi="Arial" w:cs="Arial"/>
          <w:sz w:val="22"/>
          <w:szCs w:val="22"/>
        </w:rPr>
      </w:pPr>
    </w:p>
    <w:p w14:paraId="5E1C02FB" w14:textId="77777777" w:rsidR="00B548C7" w:rsidRPr="005C11AB" w:rsidRDefault="007A619F">
      <w:pPr>
        <w:ind w:left="4140"/>
        <w:jc w:val="both"/>
      </w:pPr>
      <w:r w:rsidRPr="005C11AB">
        <w:rPr>
          <w:rFonts w:ascii="Arial" w:eastAsia="Arial" w:hAnsi="Arial" w:cs="Arial"/>
          <w:sz w:val="22"/>
          <w:szCs w:val="22"/>
        </w:rPr>
        <w:t>CONTRATO DE PRESTAÇÃO DE SERVIÇOS QUE ENTRE SI CELEBRAM O</w:t>
      </w:r>
      <w:r w:rsidRPr="005C11AB">
        <w:rPr>
          <w:rFonts w:ascii="Arial" w:eastAsia="Arial" w:hAnsi="Arial" w:cs="Arial"/>
          <w:b/>
          <w:sz w:val="22"/>
          <w:szCs w:val="22"/>
        </w:rPr>
        <w:t xml:space="preserve"> TRIBUNAL REGIONAL DO TRABALHO DA SÉTIMA REGIÃO </w:t>
      </w:r>
      <w:r w:rsidRPr="005C11AB">
        <w:rPr>
          <w:rFonts w:ascii="Arial" w:eastAsia="Arial" w:hAnsi="Arial" w:cs="Arial"/>
          <w:sz w:val="22"/>
          <w:szCs w:val="22"/>
        </w:rPr>
        <w:t xml:space="preserve">E </w:t>
      </w:r>
      <w:r w:rsidRPr="005C11AB">
        <w:rPr>
          <w:rFonts w:ascii="Arial" w:eastAsia="Arial" w:hAnsi="Arial" w:cs="Arial"/>
          <w:color w:val="FF0000"/>
          <w:sz w:val="22"/>
          <w:szCs w:val="22"/>
        </w:rPr>
        <w:t>________________</w:t>
      </w:r>
    </w:p>
    <w:p w14:paraId="73AB4673" w14:textId="77777777" w:rsidR="00B548C7" w:rsidRPr="005C11AB" w:rsidRDefault="00B548C7">
      <w:pPr>
        <w:spacing w:after="120"/>
        <w:ind w:left="4140"/>
        <w:jc w:val="both"/>
        <w:rPr>
          <w:rFonts w:ascii="Arial" w:eastAsia="Arial" w:hAnsi="Arial" w:cs="Arial"/>
          <w:color w:val="FF0000"/>
          <w:sz w:val="22"/>
          <w:szCs w:val="22"/>
        </w:rPr>
      </w:pPr>
    </w:p>
    <w:p w14:paraId="0CBA9FDE" w14:textId="029F8F53" w:rsidR="00B548C7" w:rsidRPr="00BB20C7" w:rsidRDefault="007A619F">
      <w:pPr>
        <w:spacing w:after="120"/>
        <w:jc w:val="both"/>
      </w:pPr>
      <w:r w:rsidRPr="005C11AB">
        <w:rPr>
          <w:rFonts w:ascii="Arial" w:eastAsia="Arial" w:hAnsi="Arial" w:cs="Arial"/>
          <w:sz w:val="22"/>
          <w:szCs w:val="22"/>
        </w:rPr>
        <w:t xml:space="preserve">O </w:t>
      </w:r>
      <w:r w:rsidRPr="005C11AB">
        <w:rPr>
          <w:rFonts w:ascii="Arial" w:eastAsia="Arial" w:hAnsi="Arial" w:cs="Arial"/>
          <w:b/>
          <w:sz w:val="22"/>
          <w:szCs w:val="22"/>
        </w:rPr>
        <w:t>TRIBUNAL REGIONAL DO TRABALHO DA SÉTIMA REGIÃO</w:t>
      </w:r>
      <w:r w:rsidRPr="005C11AB">
        <w:rPr>
          <w:rFonts w:ascii="Arial" w:eastAsia="Arial" w:hAnsi="Arial" w:cs="Arial"/>
          <w:sz w:val="22"/>
          <w:szCs w:val="22"/>
        </w:rPr>
        <w:t>, com sede na Av. Santos Dumont nº 3.384, nesta capital, inscrito no CNPJ sob o nº 03.235.270/0001-70, neste ato representado por sua Diretora Geral, Sra.</w:t>
      </w:r>
      <w:r w:rsidRPr="005C11AB">
        <w:rPr>
          <w:rFonts w:ascii="Arial" w:eastAsia="Arial" w:hAnsi="Arial" w:cs="Arial"/>
          <w:b/>
          <w:sz w:val="22"/>
          <w:szCs w:val="22"/>
        </w:rPr>
        <w:t xml:space="preserve"> NEIARA SÃO THIAGO CYSNE FROTA</w:t>
      </w:r>
      <w:r w:rsidRPr="005C11AB">
        <w:rPr>
          <w:rFonts w:ascii="Arial" w:eastAsia="Arial" w:hAnsi="Arial" w:cs="Arial"/>
          <w:sz w:val="22"/>
          <w:szCs w:val="22"/>
        </w:rPr>
        <w:t xml:space="preserve">, nomeada pelo Ato da Presidência nº 72/2018, de 07 de junho de 2018, publicado no D.E.J.T nº 2.492/2018, de 08 de junho de 2018, doravante denominado </w:t>
      </w:r>
      <w:r w:rsidRPr="005C11AB">
        <w:rPr>
          <w:rFonts w:ascii="Arial" w:eastAsia="Arial" w:hAnsi="Arial" w:cs="Arial"/>
          <w:b/>
          <w:sz w:val="22"/>
          <w:szCs w:val="22"/>
        </w:rPr>
        <w:t>CONTRATANTE</w:t>
      </w:r>
      <w:r w:rsidRPr="005C11AB">
        <w:rPr>
          <w:rFonts w:ascii="Arial" w:eastAsia="Arial" w:hAnsi="Arial" w:cs="Arial"/>
          <w:sz w:val="22"/>
          <w:szCs w:val="22"/>
        </w:rPr>
        <w:t xml:space="preserve"> e, de outro lado, </w:t>
      </w:r>
      <w:r w:rsidRPr="005C11AB">
        <w:rPr>
          <w:rFonts w:ascii="Arial" w:eastAsia="Arial" w:hAnsi="Arial" w:cs="Arial"/>
          <w:color w:val="FF0000"/>
          <w:sz w:val="22"/>
          <w:szCs w:val="22"/>
        </w:rPr>
        <w:t>..............................................,</w:t>
      </w:r>
      <w:r w:rsidRPr="005C11AB">
        <w:rPr>
          <w:rFonts w:ascii="Arial" w:eastAsia="Arial" w:hAnsi="Arial" w:cs="Arial"/>
          <w:sz w:val="22"/>
          <w:szCs w:val="22"/>
        </w:rPr>
        <w:t xml:space="preserve"> pessoa jurídica de direito privado, inscrita no CNPJ sob o nº </w:t>
      </w:r>
      <w:r w:rsidRPr="005C11AB">
        <w:rPr>
          <w:rFonts w:ascii="Arial" w:eastAsia="Arial" w:hAnsi="Arial" w:cs="Arial"/>
          <w:color w:val="FF0000"/>
          <w:sz w:val="22"/>
          <w:szCs w:val="22"/>
        </w:rPr>
        <w:t xml:space="preserve">.............................., </w:t>
      </w:r>
      <w:r w:rsidRPr="005C11AB">
        <w:rPr>
          <w:rFonts w:ascii="Arial" w:eastAsia="Arial" w:hAnsi="Arial" w:cs="Arial"/>
          <w:sz w:val="22"/>
          <w:szCs w:val="22"/>
        </w:rPr>
        <w:t xml:space="preserve">estabelecida na Avenida/Rua </w:t>
      </w:r>
      <w:r w:rsidRPr="005C11AB">
        <w:rPr>
          <w:rFonts w:ascii="Arial" w:eastAsia="Arial" w:hAnsi="Arial" w:cs="Arial"/>
          <w:color w:val="FF0000"/>
          <w:sz w:val="22"/>
          <w:szCs w:val="22"/>
        </w:rPr>
        <w:t xml:space="preserve">………………………….... ………………………………………, </w:t>
      </w:r>
      <w:r w:rsidRPr="005C11AB">
        <w:rPr>
          <w:rFonts w:ascii="Arial" w:eastAsia="Arial" w:hAnsi="Arial" w:cs="Arial"/>
          <w:sz w:val="22"/>
          <w:szCs w:val="22"/>
        </w:rPr>
        <w:t xml:space="preserve">nº </w:t>
      </w:r>
      <w:r w:rsidRPr="005C11AB">
        <w:rPr>
          <w:rFonts w:ascii="Arial" w:eastAsia="Arial" w:hAnsi="Arial" w:cs="Arial"/>
          <w:color w:val="FF0000"/>
          <w:sz w:val="22"/>
          <w:szCs w:val="22"/>
        </w:rPr>
        <w:t>……</w:t>
      </w:r>
      <w:r w:rsidR="005C11AB" w:rsidRPr="005C11AB">
        <w:rPr>
          <w:rFonts w:ascii="Arial" w:eastAsia="Arial" w:hAnsi="Arial" w:cs="Arial"/>
          <w:color w:val="FF0000"/>
          <w:sz w:val="22"/>
          <w:szCs w:val="22"/>
        </w:rPr>
        <w:t>……</w:t>
      </w:r>
      <w:r w:rsidRPr="005C11AB">
        <w:rPr>
          <w:rFonts w:ascii="Arial" w:eastAsia="Arial" w:hAnsi="Arial" w:cs="Arial"/>
          <w:color w:val="FF0000"/>
          <w:sz w:val="22"/>
          <w:szCs w:val="22"/>
        </w:rPr>
        <w:t xml:space="preserve">, </w:t>
      </w:r>
      <w:r w:rsidRPr="005C11AB">
        <w:rPr>
          <w:rFonts w:ascii="Arial" w:eastAsia="Arial" w:hAnsi="Arial" w:cs="Arial"/>
          <w:sz w:val="22"/>
          <w:szCs w:val="22"/>
        </w:rPr>
        <w:t xml:space="preserve">Bairro </w:t>
      </w:r>
      <w:r w:rsidRPr="005C11AB">
        <w:rPr>
          <w:rFonts w:ascii="Arial" w:eastAsia="Arial" w:hAnsi="Arial" w:cs="Arial"/>
          <w:color w:val="FF0000"/>
          <w:sz w:val="22"/>
          <w:szCs w:val="22"/>
        </w:rPr>
        <w:t xml:space="preserve">.........................., </w:t>
      </w:r>
      <w:r w:rsidRPr="005C11AB">
        <w:rPr>
          <w:rFonts w:ascii="Arial" w:eastAsia="Arial" w:hAnsi="Arial" w:cs="Arial"/>
          <w:sz w:val="22"/>
          <w:szCs w:val="22"/>
        </w:rPr>
        <w:t xml:space="preserve">cidade/UF, CEP </w:t>
      </w:r>
      <w:r w:rsidRPr="005C11AB">
        <w:rPr>
          <w:rFonts w:ascii="Arial" w:eastAsia="Arial" w:hAnsi="Arial" w:cs="Arial"/>
          <w:color w:val="FF0000"/>
          <w:sz w:val="22"/>
          <w:szCs w:val="22"/>
        </w:rPr>
        <w:t xml:space="preserve">…………, </w:t>
      </w:r>
      <w:r w:rsidRPr="005C11AB">
        <w:rPr>
          <w:rFonts w:ascii="Arial" w:eastAsia="Arial" w:hAnsi="Arial" w:cs="Arial"/>
          <w:i/>
          <w:sz w:val="22"/>
          <w:szCs w:val="22"/>
        </w:rPr>
        <w:t xml:space="preserve">e-mail </w:t>
      </w:r>
      <w:r w:rsidRPr="005C11AB">
        <w:rPr>
          <w:rFonts w:ascii="Arial" w:eastAsia="Arial" w:hAnsi="Arial" w:cs="Arial"/>
          <w:i/>
          <w:color w:val="FF0000"/>
          <w:sz w:val="22"/>
          <w:szCs w:val="22"/>
        </w:rPr>
        <w:t>………@……</w:t>
      </w:r>
      <w:r w:rsidR="005C11AB" w:rsidRPr="005C11AB">
        <w:rPr>
          <w:rFonts w:ascii="Arial" w:eastAsia="Arial" w:hAnsi="Arial" w:cs="Arial"/>
          <w:i/>
          <w:color w:val="FF0000"/>
          <w:sz w:val="22"/>
          <w:szCs w:val="22"/>
        </w:rPr>
        <w:t>……</w:t>
      </w:r>
      <w:r w:rsidRPr="005C11AB">
        <w:rPr>
          <w:rFonts w:ascii="Arial" w:eastAsia="Arial" w:hAnsi="Arial" w:cs="Arial"/>
          <w:i/>
          <w:sz w:val="22"/>
          <w:szCs w:val="22"/>
        </w:rPr>
        <w:t xml:space="preserve">, </w:t>
      </w:r>
      <w:r w:rsidR="005C11AB" w:rsidRPr="005C11AB">
        <w:rPr>
          <w:rFonts w:ascii="Arial" w:eastAsia="Arial" w:hAnsi="Arial" w:cs="Arial"/>
          <w:sz w:val="22"/>
          <w:szCs w:val="22"/>
        </w:rPr>
        <w:t>telefone(</w:t>
      </w:r>
      <w:r w:rsidRPr="005C11AB">
        <w:rPr>
          <w:rFonts w:ascii="Arial" w:eastAsia="Arial" w:hAnsi="Arial" w:cs="Arial"/>
          <w:sz w:val="22"/>
          <w:szCs w:val="22"/>
        </w:rPr>
        <w:t xml:space="preserve">s): (DDD) </w:t>
      </w:r>
      <w:r w:rsidRPr="005C11AB">
        <w:rPr>
          <w:rFonts w:ascii="Arial" w:eastAsia="Arial" w:hAnsi="Arial" w:cs="Arial"/>
          <w:color w:val="FF0000"/>
          <w:sz w:val="22"/>
          <w:szCs w:val="22"/>
        </w:rPr>
        <w:t>……………………...</w:t>
      </w:r>
      <w:r w:rsidRPr="005C11AB">
        <w:rPr>
          <w:rFonts w:ascii="Arial" w:eastAsia="Arial" w:hAnsi="Arial" w:cs="Arial"/>
          <w:sz w:val="22"/>
          <w:szCs w:val="22"/>
        </w:rPr>
        <w:t xml:space="preserve">, adiante denominada </w:t>
      </w:r>
      <w:r w:rsidRPr="005C11AB">
        <w:rPr>
          <w:rFonts w:ascii="Arial" w:eastAsia="Arial" w:hAnsi="Arial" w:cs="Arial"/>
          <w:b/>
          <w:sz w:val="22"/>
          <w:szCs w:val="22"/>
        </w:rPr>
        <w:t>CONTRATADA</w:t>
      </w:r>
      <w:r w:rsidRPr="005C11AB">
        <w:rPr>
          <w:rFonts w:ascii="Arial" w:eastAsia="Arial" w:hAnsi="Arial" w:cs="Arial"/>
          <w:sz w:val="22"/>
          <w:szCs w:val="22"/>
        </w:rPr>
        <w:t xml:space="preserve"> e aqui representada por </w:t>
      </w:r>
      <w:r w:rsidRPr="005C11AB">
        <w:rPr>
          <w:rFonts w:ascii="Arial" w:eastAsia="Arial" w:hAnsi="Arial" w:cs="Arial"/>
          <w:color w:val="FF0000"/>
          <w:sz w:val="22"/>
          <w:szCs w:val="22"/>
        </w:rPr>
        <w:t xml:space="preserve">………………………………….................................................., </w:t>
      </w:r>
      <w:r w:rsidRPr="005C11AB">
        <w:rPr>
          <w:rFonts w:ascii="Arial" w:eastAsia="Arial" w:hAnsi="Arial" w:cs="Arial"/>
          <w:b/>
          <w:sz w:val="22"/>
          <w:szCs w:val="22"/>
        </w:rPr>
        <w:t xml:space="preserve">conforme </w:t>
      </w:r>
      <w:r w:rsidRPr="005C11AB">
        <w:rPr>
          <w:rFonts w:ascii="Arial" w:eastAsia="Arial" w:hAnsi="Arial" w:cs="Arial"/>
          <w:b/>
          <w:color w:val="FF0000"/>
          <w:sz w:val="22"/>
          <w:szCs w:val="22"/>
        </w:rPr>
        <w:t>..........</w:t>
      </w:r>
      <w:r w:rsidR="008B77F7" w:rsidRPr="005C11AB">
        <w:rPr>
          <w:rFonts w:ascii="Arial" w:eastAsia="Arial" w:hAnsi="Arial" w:cs="Arial"/>
          <w:b/>
          <w:color w:val="FF0000"/>
          <w:sz w:val="22"/>
          <w:szCs w:val="22"/>
        </w:rPr>
        <w:t>..................... ........................</w:t>
      </w:r>
      <w:r w:rsidRPr="005C11AB">
        <w:rPr>
          <w:rFonts w:ascii="Arial" w:eastAsia="Arial" w:hAnsi="Arial" w:cs="Arial"/>
          <w:b/>
          <w:color w:val="FF0000"/>
          <w:sz w:val="22"/>
          <w:szCs w:val="22"/>
        </w:rPr>
        <w:t>.....</w:t>
      </w:r>
      <w:r w:rsidR="008B77F7" w:rsidRPr="005C11AB">
        <w:rPr>
          <w:rFonts w:ascii="Arial" w:eastAsia="Arial" w:hAnsi="Arial" w:cs="Arial"/>
          <w:b/>
          <w:color w:val="FF0000"/>
          <w:sz w:val="22"/>
          <w:szCs w:val="22"/>
        </w:rPr>
        <w:t>....................................</w:t>
      </w:r>
      <w:r w:rsidRPr="005C11AB">
        <w:rPr>
          <w:rFonts w:ascii="Arial" w:eastAsia="Arial" w:hAnsi="Arial" w:cs="Arial"/>
          <w:b/>
          <w:color w:val="FF0000"/>
          <w:sz w:val="22"/>
          <w:szCs w:val="22"/>
        </w:rPr>
        <w:t>.</w:t>
      </w:r>
      <w:r w:rsidRPr="005C11AB">
        <w:rPr>
          <w:rFonts w:ascii="Arial" w:eastAsia="Arial" w:hAnsi="Arial" w:cs="Arial"/>
          <w:color w:val="FF0000"/>
          <w:sz w:val="22"/>
          <w:szCs w:val="22"/>
        </w:rPr>
        <w:t xml:space="preserve">, </w:t>
      </w:r>
      <w:r w:rsidRPr="005C11AB">
        <w:rPr>
          <w:rFonts w:ascii="Arial" w:eastAsia="Arial" w:hAnsi="Arial" w:cs="Arial"/>
          <w:sz w:val="22"/>
          <w:szCs w:val="22"/>
        </w:rPr>
        <w:t>RESOLVEM</w:t>
      </w:r>
      <w:r w:rsidRPr="00BB20C7">
        <w:rPr>
          <w:rFonts w:ascii="Arial" w:eastAsia="Arial" w:hAnsi="Arial" w:cs="Arial"/>
          <w:sz w:val="22"/>
          <w:szCs w:val="22"/>
        </w:rPr>
        <w:t xml:space="preserve"> firmar o presente negócio jurídico, com fulcro na </w:t>
      </w:r>
      <w:r w:rsidRPr="00BB20C7">
        <w:rPr>
          <w:rFonts w:ascii="Arial" w:eastAsia="Arial" w:hAnsi="Arial" w:cs="Arial"/>
          <w:b/>
          <w:sz w:val="22"/>
          <w:szCs w:val="22"/>
        </w:rPr>
        <w:t>Lei 14.133/2021</w:t>
      </w:r>
      <w:r w:rsidRPr="00BB20C7">
        <w:rPr>
          <w:rFonts w:ascii="Arial" w:eastAsia="Arial" w:hAnsi="Arial" w:cs="Arial"/>
          <w:sz w:val="22"/>
          <w:szCs w:val="22"/>
        </w:rPr>
        <w:t xml:space="preserve">, tendo em vista a realização de certame licitatório na modalidade </w:t>
      </w:r>
      <w:r w:rsidRPr="00BB20C7">
        <w:rPr>
          <w:rFonts w:ascii="Arial" w:eastAsia="Arial" w:hAnsi="Arial" w:cs="Arial"/>
          <w:b/>
          <w:sz w:val="22"/>
          <w:szCs w:val="22"/>
        </w:rPr>
        <w:t>Pregão Eletrônico</w:t>
      </w:r>
      <w:r w:rsidRPr="00BB20C7">
        <w:rPr>
          <w:rFonts w:ascii="Arial" w:eastAsia="Arial" w:hAnsi="Arial" w:cs="Arial"/>
          <w:sz w:val="22"/>
          <w:szCs w:val="22"/>
        </w:rPr>
        <w:t>, sob o nº</w:t>
      </w:r>
      <w:r w:rsidRPr="00BB20C7">
        <w:rPr>
          <w:rFonts w:ascii="Arial" w:eastAsia="Arial" w:hAnsi="Arial" w:cs="Arial"/>
          <w:b/>
          <w:sz w:val="22"/>
          <w:szCs w:val="22"/>
        </w:rPr>
        <w:t xml:space="preserve"> </w:t>
      </w:r>
      <w:r w:rsidR="00793097" w:rsidRPr="00BB20C7">
        <w:rPr>
          <w:rFonts w:ascii="Arial" w:eastAsia="Arial" w:hAnsi="Arial" w:cs="Arial"/>
          <w:b/>
          <w:sz w:val="22"/>
          <w:szCs w:val="22"/>
        </w:rPr>
        <w:t>900</w:t>
      </w:r>
      <w:r w:rsidR="005C11AB">
        <w:rPr>
          <w:rFonts w:ascii="Arial" w:eastAsia="Arial" w:hAnsi="Arial" w:cs="Arial"/>
          <w:b/>
          <w:sz w:val="22"/>
          <w:szCs w:val="22"/>
        </w:rPr>
        <w:t>43</w:t>
      </w:r>
      <w:r w:rsidR="00793097" w:rsidRPr="00BB20C7">
        <w:rPr>
          <w:rFonts w:ascii="Arial" w:eastAsia="Arial" w:hAnsi="Arial" w:cs="Arial"/>
          <w:b/>
          <w:sz w:val="22"/>
          <w:szCs w:val="22"/>
        </w:rPr>
        <w:t>/202</w:t>
      </w:r>
      <w:r w:rsidR="000D150B" w:rsidRPr="00BB20C7">
        <w:rPr>
          <w:rFonts w:ascii="Arial" w:eastAsia="Arial" w:hAnsi="Arial" w:cs="Arial"/>
          <w:b/>
          <w:sz w:val="22"/>
          <w:szCs w:val="22"/>
        </w:rPr>
        <w:t>5</w:t>
      </w:r>
      <w:r w:rsidRPr="00BB20C7">
        <w:rPr>
          <w:rFonts w:ascii="Arial" w:eastAsia="Arial" w:hAnsi="Arial" w:cs="Arial"/>
          <w:sz w:val="22"/>
          <w:szCs w:val="22"/>
        </w:rPr>
        <w:t xml:space="preserve"> e no que consta do Processo Administrativo</w:t>
      </w:r>
      <w:r w:rsidRPr="00BB20C7">
        <w:rPr>
          <w:rFonts w:ascii="Arial" w:eastAsia="Arial" w:hAnsi="Arial" w:cs="Arial"/>
          <w:b/>
          <w:sz w:val="22"/>
          <w:szCs w:val="22"/>
        </w:rPr>
        <w:t xml:space="preserve"> PROAD TRT7 nº </w:t>
      </w:r>
      <w:r w:rsidR="005C11AB">
        <w:rPr>
          <w:rFonts w:ascii="Arial" w:eastAsia="Arial" w:hAnsi="Arial" w:cs="Arial"/>
          <w:b/>
          <w:sz w:val="22"/>
          <w:szCs w:val="22"/>
        </w:rPr>
        <w:t>7409</w:t>
      </w:r>
      <w:r w:rsidR="00793097" w:rsidRPr="00BB20C7">
        <w:rPr>
          <w:rFonts w:ascii="Arial" w:eastAsia="Arial" w:hAnsi="Arial" w:cs="Arial"/>
          <w:b/>
          <w:sz w:val="22"/>
          <w:szCs w:val="22"/>
        </w:rPr>
        <w:t>/202</w:t>
      </w:r>
      <w:r w:rsidR="00EA2E09" w:rsidRPr="00BB20C7">
        <w:rPr>
          <w:rFonts w:ascii="Arial" w:eastAsia="Arial" w:hAnsi="Arial" w:cs="Arial"/>
          <w:b/>
          <w:sz w:val="22"/>
          <w:szCs w:val="22"/>
        </w:rPr>
        <w:t>5</w:t>
      </w:r>
      <w:r w:rsidRPr="00BB20C7">
        <w:rPr>
          <w:rFonts w:ascii="Arial" w:eastAsia="Arial" w:hAnsi="Arial" w:cs="Arial"/>
          <w:b/>
          <w:sz w:val="22"/>
          <w:szCs w:val="22"/>
        </w:rPr>
        <w:t xml:space="preserve"> </w:t>
      </w:r>
      <w:r w:rsidRPr="00BB20C7">
        <w:rPr>
          <w:rFonts w:ascii="Arial" w:eastAsia="Arial" w:hAnsi="Arial" w:cs="Arial"/>
          <w:sz w:val="22"/>
          <w:szCs w:val="22"/>
        </w:rPr>
        <w:t>e condições constantes das cláusulas seguintes, que ambas as partes aceitam, ratificam e outorgam, por si e seus sucessores.</w:t>
      </w:r>
    </w:p>
    <w:p w14:paraId="6E93C550" w14:textId="4A3A5E81" w:rsidR="00B548C7" w:rsidRPr="00EB49AA" w:rsidRDefault="007A619F" w:rsidP="00FF423E">
      <w:pPr>
        <w:pStyle w:val="Cl-Primeiro"/>
      </w:pPr>
      <w:r w:rsidRPr="00FF423E">
        <w:t>CLÁUSULA</w:t>
      </w:r>
      <w:r w:rsidRPr="00EB49AA">
        <w:t xml:space="preserve"> PRIMEIRA - DO OBJETO</w:t>
      </w:r>
    </w:p>
    <w:p w14:paraId="6F1BEC47" w14:textId="1D789102" w:rsidR="00472388" w:rsidRPr="00933CF1" w:rsidRDefault="00FF423E" w:rsidP="00933CF1">
      <w:pPr>
        <w:widowControl/>
        <w:numPr>
          <w:ilvl w:val="1"/>
          <w:numId w:val="12"/>
        </w:numPr>
        <w:suppressAutoHyphens/>
        <w:autoSpaceDN w:val="0"/>
        <w:spacing w:before="100" w:after="100" w:line="276" w:lineRule="auto"/>
        <w:ind w:left="0" w:right="-57" w:firstLine="0"/>
        <w:jc w:val="both"/>
        <w:textAlignment w:val="baseline"/>
        <w:rPr>
          <w:bCs/>
          <w:sz w:val="22"/>
          <w:szCs w:val="22"/>
        </w:rPr>
      </w:pPr>
      <w:r>
        <w:rPr>
          <w:rFonts w:asciiTheme="minorHAnsi" w:hAnsiTheme="minorHAnsi" w:cstheme="minorHAnsi"/>
        </w:rPr>
        <w:t>Contratação</w:t>
      </w:r>
      <w:r w:rsidR="00933CF1">
        <w:rPr>
          <w:rFonts w:asciiTheme="minorHAnsi" w:hAnsiTheme="minorHAnsi" w:cstheme="minorHAnsi"/>
        </w:rPr>
        <w:t xml:space="preserve"> </w:t>
      </w:r>
      <w:r w:rsidR="00933CF1">
        <w:rPr>
          <w:rFonts w:asciiTheme="minorHAnsi" w:hAnsiTheme="minorHAnsi" w:cstheme="minorHAnsi"/>
          <w:sz w:val="22"/>
          <w:szCs w:val="22"/>
        </w:rPr>
        <w:t>de serviços de</w:t>
      </w:r>
      <w:r w:rsidR="00933CF1" w:rsidRPr="00004B29">
        <w:rPr>
          <w:sz w:val="22"/>
          <w:szCs w:val="22"/>
        </w:rPr>
        <w:t xml:space="preserve"> Manutenção Predial de impermeabilização de lajes e reservatórios das edificações do TRT 7ª Região no Estado do Ceará, por empreitada por preço</w:t>
      </w:r>
      <w:r w:rsidR="00933CF1">
        <w:rPr>
          <w:sz w:val="22"/>
          <w:szCs w:val="22"/>
        </w:rPr>
        <w:t xml:space="preserve"> unitário, </w:t>
      </w:r>
      <w:r w:rsidR="00933CF1" w:rsidRPr="00CA1535">
        <w:rPr>
          <w:sz w:val="22"/>
          <w:szCs w:val="22"/>
        </w:rPr>
        <w:t>Grupo Único, municípios de Juazeiro do Norte e Iguatu</w:t>
      </w:r>
      <w:r w:rsidR="00933CF1">
        <w:rPr>
          <w:rFonts w:asciiTheme="minorHAnsi" w:hAnsiTheme="minorHAnsi" w:cstheme="minorHAnsi"/>
          <w:sz w:val="22"/>
          <w:szCs w:val="22"/>
        </w:rPr>
        <w:t xml:space="preserve">, mediante </w:t>
      </w:r>
      <w:r w:rsidR="00933CF1" w:rsidRPr="00900ED2">
        <w:rPr>
          <w:rFonts w:asciiTheme="minorHAnsi" w:hAnsiTheme="minorHAnsi" w:cstheme="minorHAnsi"/>
          <w:sz w:val="22"/>
          <w:szCs w:val="22"/>
        </w:rPr>
        <w:t>Sistema</w:t>
      </w:r>
      <w:r w:rsidR="00933CF1">
        <w:rPr>
          <w:sz w:val="22"/>
          <w:szCs w:val="22"/>
        </w:rPr>
        <w:t xml:space="preserve"> d</w:t>
      </w:r>
      <w:r w:rsidR="00933CF1" w:rsidRPr="00704EE4">
        <w:rPr>
          <w:sz w:val="22"/>
          <w:szCs w:val="22"/>
        </w:rPr>
        <w:t xml:space="preserve">e Registro </w:t>
      </w:r>
      <w:r w:rsidR="00933CF1">
        <w:rPr>
          <w:sz w:val="22"/>
          <w:szCs w:val="22"/>
        </w:rPr>
        <w:t>d</w:t>
      </w:r>
      <w:r w:rsidR="00933CF1" w:rsidRPr="00704EE4">
        <w:rPr>
          <w:sz w:val="22"/>
          <w:szCs w:val="22"/>
        </w:rPr>
        <w:t xml:space="preserve">e Preços </w:t>
      </w:r>
      <w:r w:rsidR="00933CF1" w:rsidRPr="00004B29">
        <w:rPr>
          <w:sz w:val="22"/>
          <w:szCs w:val="22"/>
        </w:rPr>
        <w:t>visando eventual contratação de empresa</w:t>
      </w:r>
      <w:r w:rsidR="00933CF1">
        <w:rPr>
          <w:sz w:val="22"/>
          <w:szCs w:val="22"/>
        </w:rPr>
        <w:t xml:space="preserve">, </w:t>
      </w:r>
      <w:r w:rsidRPr="00CB4323">
        <w:t xml:space="preserve">nos termos e condições estabelecidas </w:t>
      </w:r>
      <w:r>
        <w:t>no edital e seus anexos.</w:t>
      </w:r>
    </w:p>
    <w:p w14:paraId="34647FF7" w14:textId="77777777" w:rsidR="00933CF1" w:rsidRDefault="00933CF1" w:rsidP="00933CF1">
      <w:pPr>
        <w:widowControl/>
        <w:suppressAutoHyphens/>
        <w:autoSpaceDN w:val="0"/>
        <w:spacing w:before="100" w:after="100" w:line="276" w:lineRule="auto"/>
        <w:ind w:right="-57"/>
        <w:jc w:val="both"/>
        <w:textAlignment w:val="baseline"/>
      </w:pPr>
    </w:p>
    <w:p w14:paraId="0BC76079" w14:textId="77777777" w:rsidR="00933CF1" w:rsidRDefault="00933CF1" w:rsidP="00933CF1">
      <w:pPr>
        <w:widowControl/>
        <w:suppressAutoHyphens/>
        <w:autoSpaceDN w:val="0"/>
        <w:spacing w:before="100" w:after="100" w:line="276" w:lineRule="auto"/>
        <w:ind w:right="-57"/>
        <w:jc w:val="both"/>
        <w:textAlignment w:val="baseline"/>
      </w:pPr>
    </w:p>
    <w:p w14:paraId="1A001902" w14:textId="77777777" w:rsidR="00933CF1" w:rsidRPr="00933CF1" w:rsidRDefault="00933CF1" w:rsidP="00933CF1">
      <w:pPr>
        <w:widowControl/>
        <w:suppressAutoHyphens/>
        <w:autoSpaceDN w:val="0"/>
        <w:spacing w:before="100" w:after="100" w:line="276" w:lineRule="auto"/>
        <w:ind w:right="-57"/>
        <w:jc w:val="both"/>
        <w:textAlignment w:val="baseline"/>
        <w:rPr>
          <w:bCs/>
          <w:sz w:val="22"/>
          <w:szCs w:val="22"/>
        </w:rPr>
      </w:pPr>
    </w:p>
    <w:p w14:paraId="0B415A48" w14:textId="2564F0A3" w:rsidR="00B548C7" w:rsidRPr="00EB49AA" w:rsidRDefault="007A619F" w:rsidP="00BB20C7">
      <w:pPr>
        <w:pStyle w:val="Cl-Primeiro"/>
      </w:pPr>
      <w:r w:rsidRPr="00BB20C7">
        <w:lastRenderedPageBreak/>
        <w:t>CLÁUSULA</w:t>
      </w:r>
      <w:r w:rsidRPr="00EB49AA">
        <w:t xml:space="preserve"> SEGUNDA - DO CONTRATO</w:t>
      </w:r>
    </w:p>
    <w:p w14:paraId="65313E8A" w14:textId="77777777" w:rsidR="00B548C7" w:rsidRPr="00EB49AA" w:rsidRDefault="007A619F" w:rsidP="00BB20C7">
      <w:pPr>
        <w:pStyle w:val="Cl-Segunda"/>
      </w:pPr>
      <w:r w:rsidRPr="00EB49AA">
        <w:t xml:space="preserve">São partes </w:t>
      </w:r>
      <w:r w:rsidRPr="00BB20C7">
        <w:t>integrantes</w:t>
      </w:r>
      <w:r w:rsidRPr="00EB49AA">
        <w:t xml:space="preserve"> deste instrumento de contrato, como se aqui estivessem integralmente transcritos, os seguintes documentos:</w:t>
      </w:r>
    </w:p>
    <w:p w14:paraId="2D3931CA" w14:textId="2179A6E0" w:rsidR="00B548C7" w:rsidRPr="00A4056C" w:rsidRDefault="007A619F" w:rsidP="00C56D6E">
      <w:pPr>
        <w:pStyle w:val="PargrafodaLista"/>
      </w:pPr>
      <w:r w:rsidRPr="00A4056C">
        <w:t>Edital do Pregão Eletrônic</w:t>
      </w:r>
      <w:r w:rsidRPr="00BB20C7">
        <w:rPr>
          <w:rStyle w:val="Cl-SegundaChar"/>
          <w:rFonts w:asciiTheme="majorHAnsi" w:hAnsiTheme="majorHAnsi" w:cstheme="majorHAnsi"/>
        </w:rPr>
        <w:t>o</w:t>
      </w:r>
      <w:r w:rsidRPr="00A4056C">
        <w:t xml:space="preserve"> nº </w:t>
      </w:r>
      <w:r w:rsidR="003D7292" w:rsidRPr="00BB20C7">
        <w:rPr>
          <w:b/>
        </w:rPr>
        <w:t>900</w:t>
      </w:r>
      <w:r w:rsidR="00933CF1">
        <w:rPr>
          <w:b/>
        </w:rPr>
        <w:t>43</w:t>
      </w:r>
      <w:r w:rsidRPr="00BB20C7">
        <w:rPr>
          <w:b/>
        </w:rPr>
        <w:t>/</w:t>
      </w:r>
      <w:r w:rsidR="003D7292" w:rsidRPr="00BB20C7">
        <w:rPr>
          <w:b/>
        </w:rPr>
        <w:t>202</w:t>
      </w:r>
      <w:r w:rsidR="000D150B" w:rsidRPr="00BB20C7">
        <w:rPr>
          <w:b/>
        </w:rPr>
        <w:t>5</w:t>
      </w:r>
      <w:r w:rsidRPr="00A4056C">
        <w:t xml:space="preserve"> com o Termo de Referência e seus respectivos anexos.</w:t>
      </w:r>
    </w:p>
    <w:p w14:paraId="0637DD51" w14:textId="42E857EA" w:rsidR="00B548C7" w:rsidRDefault="007A619F" w:rsidP="00C56D6E">
      <w:pPr>
        <w:pStyle w:val="PargrafodaLista"/>
      </w:pPr>
      <w:r w:rsidRPr="00A4056C">
        <w:t>Proposta apresentada pela CONTRATADA.</w:t>
      </w:r>
    </w:p>
    <w:p w14:paraId="4A0D2491" w14:textId="77581C73" w:rsidR="00D6301F" w:rsidRPr="00A4056C" w:rsidRDefault="00D6301F" w:rsidP="00C56D6E">
      <w:pPr>
        <w:pStyle w:val="PargrafodaLista"/>
      </w:pPr>
      <w:r>
        <w:t xml:space="preserve">Ata de Registro de Preços </w:t>
      </w:r>
      <w:r w:rsidRPr="002F5B07">
        <w:rPr>
          <w:color w:val="EE0000"/>
        </w:rPr>
        <w:t>N°</w:t>
      </w:r>
      <w:r w:rsidR="002F5B07">
        <w:rPr>
          <w:color w:val="EE0000"/>
        </w:rPr>
        <w:t xml:space="preserve"> </w:t>
      </w:r>
      <w:r w:rsidRPr="002F5B07">
        <w:rPr>
          <w:color w:val="EE0000"/>
        </w:rPr>
        <w:t xml:space="preserve">___/2025. </w:t>
      </w:r>
    </w:p>
    <w:p w14:paraId="2832121E" w14:textId="77777777" w:rsidR="00B548C7" w:rsidRPr="00EB49AA" w:rsidRDefault="007A619F" w:rsidP="00BB20C7">
      <w:pPr>
        <w:pStyle w:val="Cl-Segunda"/>
      </w:pPr>
      <w:r w:rsidRPr="00EB49AA">
        <w:t>Considera-se expressamente revogado o contido na Proposta apresentada pela CONTRATADA que disponha em contrário ao estabelecido neste termo de Contrato.</w:t>
      </w:r>
    </w:p>
    <w:p w14:paraId="23EDCA63" w14:textId="77777777" w:rsidR="00F179AF" w:rsidRPr="00EB49AA" w:rsidRDefault="007A619F" w:rsidP="00C155F6">
      <w:pPr>
        <w:pStyle w:val="Cl-Primeiro"/>
      </w:pPr>
      <w:r w:rsidRPr="00C155F6">
        <w:t>CLÁUSULA</w:t>
      </w:r>
      <w:r w:rsidRPr="00EB49AA">
        <w:t xml:space="preserve"> TERCEIRA – DOS REQUISITOS DA CONTRATAÇÃO (art. 6º, XXIII, alínea ‘d’, da Lei nº 14.133/21)</w:t>
      </w:r>
    </w:p>
    <w:p w14:paraId="4EFB925A" w14:textId="6CF4B87E" w:rsidR="00C155F6" w:rsidRDefault="00C155F6" w:rsidP="00C155F6">
      <w:pPr>
        <w:pStyle w:val="Cl-Segunda"/>
      </w:pPr>
      <w:r w:rsidRPr="0075171A">
        <w:t>ESPECIFICAÇÕES/DESCRIÇÃO DA SOLUÇÃO: Todas as especificações técnicas encontram-</w:t>
      </w:r>
      <w:r w:rsidR="002D3BBA" w:rsidRPr="0075171A">
        <w:t xml:space="preserve">se </w:t>
      </w:r>
      <w:r w:rsidR="002D3BBA">
        <w:t>descritas no Termo de Referência e seus</w:t>
      </w:r>
      <w:r w:rsidRPr="0075171A">
        <w:t xml:space="preserve"> anexos</w:t>
      </w:r>
      <w:r w:rsidR="002D3BBA">
        <w:t xml:space="preserve"> conforme listado a seguir:</w:t>
      </w:r>
    </w:p>
    <w:p w14:paraId="495E6EBA" w14:textId="208DBD0E" w:rsidR="0059091F" w:rsidRPr="002D3BBA" w:rsidRDefault="0059091F" w:rsidP="0059091F">
      <w:pPr>
        <w:pStyle w:val="Cl-Primeiro"/>
        <w:numPr>
          <w:ilvl w:val="0"/>
          <w:numId w:val="0"/>
        </w:numPr>
        <w:spacing w:before="120" w:after="120"/>
        <w:ind w:firstLine="360"/>
        <w:rPr>
          <w:rFonts w:asciiTheme="majorHAnsi" w:hAnsiTheme="majorHAnsi" w:cstheme="majorHAnsi"/>
        </w:rPr>
      </w:pPr>
      <w:r>
        <w:rPr>
          <w:rFonts w:asciiTheme="majorHAnsi" w:hAnsiTheme="majorHAnsi" w:cstheme="majorHAnsi"/>
        </w:rPr>
        <w:t>Anexos do Termo de Referência</w:t>
      </w:r>
    </w:p>
    <w:p w14:paraId="242A53CC" w14:textId="77777777" w:rsidR="00C155F6" w:rsidRPr="00C155F6" w:rsidRDefault="00C155F6" w:rsidP="00C155F6">
      <w:pPr>
        <w:widowControl/>
        <w:numPr>
          <w:ilvl w:val="0"/>
          <w:numId w:val="10"/>
        </w:numPr>
        <w:shd w:val="clear" w:color="auto" w:fill="FFFFFF"/>
        <w:spacing w:line="192" w:lineRule="atLeast"/>
        <w:jc w:val="both"/>
        <w:rPr>
          <w:rFonts w:asciiTheme="majorHAnsi" w:hAnsiTheme="majorHAnsi" w:cstheme="majorHAnsi"/>
          <w:color w:val="222222"/>
          <w:sz w:val="28"/>
        </w:rPr>
      </w:pPr>
      <w:r w:rsidRPr="00C155F6">
        <w:rPr>
          <w:rFonts w:asciiTheme="majorHAnsi" w:hAnsiTheme="majorHAnsi" w:cstheme="majorHAnsi"/>
          <w:color w:val="222222"/>
          <w:szCs w:val="22"/>
        </w:rPr>
        <w:t>Anexo I - Modelos de Declarações;</w:t>
      </w:r>
    </w:p>
    <w:p w14:paraId="06DD8F6E" w14:textId="77777777" w:rsidR="00C155F6" w:rsidRPr="00C155F6" w:rsidRDefault="00C155F6" w:rsidP="00C155F6">
      <w:pPr>
        <w:widowControl/>
        <w:numPr>
          <w:ilvl w:val="0"/>
          <w:numId w:val="10"/>
        </w:numPr>
        <w:shd w:val="clear" w:color="auto" w:fill="FFFFFF"/>
        <w:spacing w:line="192" w:lineRule="atLeast"/>
        <w:jc w:val="both"/>
        <w:rPr>
          <w:rFonts w:asciiTheme="majorHAnsi" w:hAnsiTheme="majorHAnsi" w:cstheme="majorHAnsi"/>
          <w:color w:val="222222"/>
          <w:sz w:val="28"/>
        </w:rPr>
      </w:pPr>
      <w:r w:rsidRPr="00C155F6">
        <w:rPr>
          <w:rFonts w:asciiTheme="majorHAnsi" w:hAnsiTheme="majorHAnsi" w:cstheme="majorHAnsi"/>
          <w:color w:val="222222"/>
          <w:szCs w:val="22"/>
        </w:rPr>
        <w:t>Anexo II - Tabela de Valores Máximos e Locais dos Grupos</w:t>
      </w:r>
      <w:r w:rsidRPr="00C155F6">
        <w:rPr>
          <w:rFonts w:asciiTheme="majorHAnsi" w:hAnsiTheme="majorHAnsi" w:cstheme="majorHAnsi"/>
          <w:szCs w:val="22"/>
        </w:rPr>
        <w:t xml:space="preserve"> I e II</w:t>
      </w:r>
      <w:r w:rsidRPr="00C155F6">
        <w:rPr>
          <w:rFonts w:asciiTheme="majorHAnsi" w:hAnsiTheme="majorHAnsi" w:cstheme="majorHAnsi"/>
          <w:color w:val="222222"/>
          <w:szCs w:val="22"/>
        </w:rPr>
        <w:t>;</w:t>
      </w:r>
    </w:p>
    <w:p w14:paraId="7CD42C06" w14:textId="77777777" w:rsidR="00C155F6" w:rsidRPr="00C155F6" w:rsidRDefault="00C155F6" w:rsidP="00C155F6">
      <w:pPr>
        <w:widowControl/>
        <w:numPr>
          <w:ilvl w:val="0"/>
          <w:numId w:val="10"/>
        </w:numPr>
        <w:shd w:val="clear" w:color="auto" w:fill="FFFFFF"/>
        <w:spacing w:line="192" w:lineRule="atLeast"/>
        <w:jc w:val="both"/>
        <w:rPr>
          <w:rFonts w:asciiTheme="majorHAnsi" w:hAnsiTheme="majorHAnsi" w:cstheme="majorHAnsi"/>
          <w:color w:val="222222"/>
          <w:szCs w:val="22"/>
        </w:rPr>
      </w:pPr>
      <w:r w:rsidRPr="00C155F6">
        <w:rPr>
          <w:rFonts w:asciiTheme="majorHAnsi" w:hAnsiTheme="majorHAnsi" w:cstheme="majorHAnsi"/>
          <w:color w:val="222222"/>
          <w:szCs w:val="22"/>
        </w:rPr>
        <w:t xml:space="preserve">Anexo III - </w:t>
      </w:r>
      <w:r w:rsidRPr="00C155F6">
        <w:rPr>
          <w:rFonts w:asciiTheme="majorHAnsi" w:hAnsiTheme="majorHAnsi" w:cstheme="majorHAnsi"/>
          <w:szCs w:val="22"/>
        </w:rPr>
        <w:t>Planilha Estimativa de Custos e Formação de Preços Grupos I e II</w:t>
      </w:r>
      <w:r w:rsidRPr="00C155F6">
        <w:rPr>
          <w:rFonts w:asciiTheme="majorHAnsi" w:hAnsiTheme="majorHAnsi" w:cstheme="majorHAnsi"/>
          <w:color w:val="222222"/>
          <w:szCs w:val="22"/>
        </w:rPr>
        <w:t>;</w:t>
      </w:r>
    </w:p>
    <w:p w14:paraId="72A9E3CE" w14:textId="77777777" w:rsidR="00C155F6" w:rsidRPr="00C155F6" w:rsidRDefault="00C155F6" w:rsidP="00C155F6">
      <w:pPr>
        <w:widowControl/>
        <w:numPr>
          <w:ilvl w:val="0"/>
          <w:numId w:val="10"/>
        </w:numPr>
        <w:shd w:val="clear" w:color="auto" w:fill="FFFFFF"/>
        <w:spacing w:line="192" w:lineRule="atLeast"/>
        <w:jc w:val="both"/>
        <w:rPr>
          <w:rFonts w:asciiTheme="majorHAnsi" w:hAnsiTheme="majorHAnsi" w:cstheme="majorHAnsi"/>
          <w:color w:val="222222"/>
          <w:sz w:val="28"/>
        </w:rPr>
      </w:pPr>
      <w:r w:rsidRPr="00C155F6">
        <w:rPr>
          <w:rFonts w:asciiTheme="majorHAnsi" w:hAnsiTheme="majorHAnsi" w:cstheme="majorHAnsi"/>
          <w:color w:val="222222"/>
          <w:szCs w:val="22"/>
        </w:rPr>
        <w:t>Anexo IV - Planilha de Composição de BDI (Benefícios e Despesas Indiretas);</w:t>
      </w:r>
    </w:p>
    <w:p w14:paraId="7A9538F6" w14:textId="77777777" w:rsidR="00C155F6" w:rsidRPr="00C155F6" w:rsidRDefault="00C155F6" w:rsidP="00C155F6">
      <w:pPr>
        <w:widowControl/>
        <w:numPr>
          <w:ilvl w:val="0"/>
          <w:numId w:val="11"/>
        </w:numPr>
        <w:shd w:val="clear" w:color="auto" w:fill="FFFFFF"/>
        <w:spacing w:line="192" w:lineRule="atLeast"/>
        <w:jc w:val="both"/>
        <w:rPr>
          <w:rFonts w:asciiTheme="majorHAnsi" w:hAnsiTheme="majorHAnsi" w:cstheme="majorHAnsi"/>
          <w:color w:val="222222"/>
          <w:sz w:val="28"/>
        </w:rPr>
      </w:pPr>
      <w:r w:rsidRPr="00C155F6">
        <w:rPr>
          <w:rFonts w:asciiTheme="majorHAnsi" w:hAnsiTheme="majorHAnsi" w:cstheme="majorHAnsi"/>
          <w:color w:val="222222"/>
          <w:szCs w:val="22"/>
        </w:rPr>
        <w:t>Anexo V - Cronograma Físico-Financeiro Genérico por Ocorrência;</w:t>
      </w:r>
    </w:p>
    <w:p w14:paraId="49B7418F" w14:textId="77777777" w:rsidR="00C155F6" w:rsidRPr="00C155F6" w:rsidRDefault="00C155F6" w:rsidP="00C155F6">
      <w:pPr>
        <w:widowControl/>
        <w:numPr>
          <w:ilvl w:val="0"/>
          <w:numId w:val="11"/>
        </w:numPr>
        <w:shd w:val="clear" w:color="auto" w:fill="FFFFFF"/>
        <w:spacing w:line="192" w:lineRule="atLeast"/>
        <w:jc w:val="both"/>
        <w:rPr>
          <w:rFonts w:asciiTheme="majorHAnsi" w:hAnsiTheme="majorHAnsi" w:cstheme="majorHAnsi"/>
          <w:color w:val="222222"/>
          <w:sz w:val="28"/>
        </w:rPr>
      </w:pPr>
      <w:r w:rsidRPr="00C155F6">
        <w:rPr>
          <w:rFonts w:asciiTheme="majorHAnsi" w:hAnsiTheme="majorHAnsi" w:cstheme="majorHAnsi"/>
          <w:color w:val="222222"/>
          <w:szCs w:val="22"/>
        </w:rPr>
        <w:t>Anexo VI - Especificações técnicas;</w:t>
      </w:r>
    </w:p>
    <w:p w14:paraId="165ADF19" w14:textId="77777777" w:rsidR="00C155F6" w:rsidRPr="00C155F6" w:rsidRDefault="00C155F6" w:rsidP="00C155F6">
      <w:pPr>
        <w:widowControl/>
        <w:numPr>
          <w:ilvl w:val="0"/>
          <w:numId w:val="11"/>
        </w:numPr>
        <w:shd w:val="clear" w:color="auto" w:fill="FFFFFF"/>
        <w:spacing w:line="192" w:lineRule="atLeast"/>
        <w:jc w:val="both"/>
        <w:rPr>
          <w:rFonts w:asciiTheme="majorHAnsi" w:hAnsiTheme="majorHAnsi" w:cstheme="majorHAnsi"/>
          <w:color w:val="222222"/>
          <w:sz w:val="28"/>
        </w:rPr>
      </w:pPr>
      <w:r w:rsidRPr="00C155F6">
        <w:rPr>
          <w:rFonts w:asciiTheme="majorHAnsi" w:hAnsiTheme="majorHAnsi" w:cstheme="majorHAnsi"/>
          <w:color w:val="222222"/>
          <w:szCs w:val="22"/>
        </w:rPr>
        <w:t>Anexo VII - Planilha de Composição de Custos Unitários</w:t>
      </w:r>
    </w:p>
    <w:p w14:paraId="372D74E2" w14:textId="77777777" w:rsidR="00C155F6" w:rsidRPr="00C155F6" w:rsidRDefault="00C155F6" w:rsidP="00C155F6">
      <w:pPr>
        <w:widowControl/>
        <w:numPr>
          <w:ilvl w:val="0"/>
          <w:numId w:val="11"/>
        </w:numPr>
        <w:shd w:val="clear" w:color="auto" w:fill="FFFFFF"/>
        <w:spacing w:line="192" w:lineRule="atLeast"/>
        <w:jc w:val="both"/>
        <w:rPr>
          <w:rFonts w:asciiTheme="majorHAnsi" w:hAnsiTheme="majorHAnsi" w:cstheme="majorHAnsi"/>
          <w:color w:val="222222"/>
          <w:sz w:val="28"/>
        </w:rPr>
      </w:pPr>
      <w:r w:rsidRPr="00C155F6">
        <w:rPr>
          <w:rFonts w:asciiTheme="majorHAnsi" w:hAnsiTheme="majorHAnsi" w:cstheme="majorHAnsi"/>
          <w:color w:val="222222"/>
          <w:szCs w:val="22"/>
        </w:rPr>
        <w:t>Anexo VIII - Modelo de planilha de composição dos Encargos Sociais incidentes sobre mão-de-obra horista;</w:t>
      </w:r>
    </w:p>
    <w:p w14:paraId="65E9E1C8" w14:textId="77777777" w:rsidR="00C155F6" w:rsidRPr="00C155F6" w:rsidRDefault="00C155F6" w:rsidP="00C155F6">
      <w:pPr>
        <w:widowControl/>
        <w:numPr>
          <w:ilvl w:val="0"/>
          <w:numId w:val="11"/>
        </w:numPr>
        <w:shd w:val="clear" w:color="auto" w:fill="FFFFFF"/>
        <w:spacing w:line="192" w:lineRule="atLeast"/>
        <w:jc w:val="both"/>
        <w:rPr>
          <w:rFonts w:asciiTheme="majorHAnsi" w:hAnsiTheme="majorHAnsi" w:cstheme="majorHAnsi"/>
          <w:color w:val="222222"/>
          <w:sz w:val="28"/>
        </w:rPr>
      </w:pPr>
      <w:r w:rsidRPr="00C155F6">
        <w:rPr>
          <w:rFonts w:asciiTheme="majorHAnsi" w:hAnsiTheme="majorHAnsi" w:cstheme="majorHAnsi"/>
          <w:color w:val="222222"/>
          <w:szCs w:val="22"/>
        </w:rPr>
        <w:t xml:space="preserve">Anexo IX - </w:t>
      </w:r>
      <w:r w:rsidRPr="00C155F6">
        <w:rPr>
          <w:rFonts w:asciiTheme="majorHAnsi" w:hAnsiTheme="majorHAnsi" w:cstheme="majorHAnsi"/>
          <w:szCs w:val="22"/>
        </w:rPr>
        <w:t>Instrumento de Medição de Resultado (IMR).</w:t>
      </w:r>
    </w:p>
    <w:p w14:paraId="2E0FB8EE" w14:textId="77777777" w:rsidR="00390F95" w:rsidRPr="00EB49AA" w:rsidRDefault="00390F95" w:rsidP="00C155F6">
      <w:pPr>
        <w:pStyle w:val="Cl-Segunda"/>
      </w:pPr>
      <w:r w:rsidRPr="00C155F6">
        <w:t>Subcontratação</w:t>
      </w:r>
    </w:p>
    <w:p w14:paraId="402EB6C7" w14:textId="2FAD681A" w:rsidR="00631C47" w:rsidRPr="00C155F6" w:rsidRDefault="00631C47" w:rsidP="00C155F6">
      <w:pPr>
        <w:pStyle w:val="Cl-Terceira"/>
      </w:pPr>
      <w:r w:rsidRPr="00EB49AA">
        <w:t xml:space="preserve">Não será admitida a </w:t>
      </w:r>
      <w:r w:rsidRPr="00C155F6">
        <w:t>subcontratação</w:t>
      </w:r>
      <w:r w:rsidRPr="00EB49AA">
        <w:rPr>
          <w:spacing w:val="-7"/>
        </w:rPr>
        <w:t xml:space="preserve"> </w:t>
      </w:r>
      <w:r w:rsidRPr="00EB49AA">
        <w:t>do</w:t>
      </w:r>
      <w:r w:rsidRPr="00EB49AA">
        <w:rPr>
          <w:spacing w:val="-10"/>
        </w:rPr>
        <w:t xml:space="preserve"> </w:t>
      </w:r>
      <w:r w:rsidRPr="00EB49AA">
        <w:t>objeto</w:t>
      </w:r>
      <w:r w:rsidRPr="00EB49AA">
        <w:rPr>
          <w:spacing w:val="-6"/>
        </w:rPr>
        <w:t xml:space="preserve"> </w:t>
      </w:r>
      <w:r w:rsidRPr="00EB49AA">
        <w:rPr>
          <w:spacing w:val="-2"/>
        </w:rPr>
        <w:t>contratual.</w:t>
      </w:r>
    </w:p>
    <w:p w14:paraId="70DB7F64" w14:textId="77777777" w:rsidR="00FF4568" w:rsidRPr="00EB49AA" w:rsidRDefault="00FF4568" w:rsidP="00C155F6">
      <w:pPr>
        <w:pStyle w:val="Cl-Segunda"/>
      </w:pPr>
      <w:r w:rsidRPr="00EB49AA">
        <w:t>Garantia</w:t>
      </w:r>
      <w:r w:rsidRPr="00EB49AA">
        <w:rPr>
          <w:spacing w:val="-7"/>
        </w:rPr>
        <w:t xml:space="preserve"> </w:t>
      </w:r>
      <w:r w:rsidRPr="00EB49AA">
        <w:t>da</w:t>
      </w:r>
      <w:r w:rsidRPr="00EB49AA">
        <w:rPr>
          <w:spacing w:val="-7"/>
        </w:rPr>
        <w:t xml:space="preserve"> </w:t>
      </w:r>
      <w:r w:rsidRPr="00EB49AA">
        <w:t>Contratação</w:t>
      </w:r>
    </w:p>
    <w:p w14:paraId="457C21C5" w14:textId="77777777" w:rsidR="00C155F6" w:rsidRPr="00C155F6" w:rsidRDefault="00C155F6" w:rsidP="00C155F6">
      <w:pPr>
        <w:pStyle w:val="Cl-Terceira"/>
      </w:pPr>
      <w:r w:rsidRPr="00C155F6">
        <w:t xml:space="preserve">Não haverá exigência da garantia da contratação dos </w:t>
      </w:r>
      <w:proofErr w:type="spellStart"/>
      <w:r w:rsidRPr="00C155F6">
        <w:t>arts</w:t>
      </w:r>
      <w:proofErr w:type="spellEnd"/>
      <w:r w:rsidRPr="00C155F6">
        <w:t>. 96 e seguintes da Lei nº. 14.133/21, pelas razões abaixo indicadas:</w:t>
      </w:r>
    </w:p>
    <w:p w14:paraId="46286D0A" w14:textId="77777777" w:rsidR="00C155F6" w:rsidRPr="00BE135E" w:rsidRDefault="00C155F6" w:rsidP="00C155F6">
      <w:pPr>
        <w:pStyle w:val="Cl-Quarta"/>
      </w:pPr>
      <w:r w:rsidRPr="006858E1">
        <w:t xml:space="preserve">A contratação efetiva dos serviços ocorre mediante a emissão de </w:t>
      </w:r>
      <w:r>
        <w:t>ocorrências</w:t>
      </w:r>
      <w:r w:rsidRPr="006858E1">
        <w:t>, conforme a demanda da Administração. Portanto, a exigência de garantia contratual em contratos derivados de um SRP pode ser desproporcional, visto que a execução dos serviços será de acordo com as necessidades que se apresentarem.</w:t>
      </w:r>
    </w:p>
    <w:p w14:paraId="61BDDF2D" w14:textId="285DB9A4" w:rsidR="0059590A" w:rsidRPr="00157496" w:rsidRDefault="007A619F" w:rsidP="00157496">
      <w:pPr>
        <w:pStyle w:val="Cl-Primeiro"/>
        <w:rPr>
          <w:rFonts w:ascii="Times New Roman" w:eastAsia="Times New Roman" w:hAnsi="Times New Roman" w:cs="Times New Roman"/>
        </w:rPr>
      </w:pPr>
      <w:r w:rsidRPr="00EB49AA">
        <w:t xml:space="preserve">CLÁUSULA </w:t>
      </w:r>
      <w:r w:rsidRPr="00157496">
        <w:t>QUARTA</w:t>
      </w:r>
      <w:r w:rsidRPr="00EB49AA">
        <w:t xml:space="preserve"> – DA EXECUÇÃO CONTRATUAL (</w:t>
      </w:r>
      <w:proofErr w:type="spellStart"/>
      <w:r w:rsidRPr="00EB49AA">
        <w:t>arts</w:t>
      </w:r>
      <w:proofErr w:type="spellEnd"/>
      <w:r w:rsidRPr="00EB49AA">
        <w:t xml:space="preserve">. 6º, XXIII, alínea “e” </w:t>
      </w:r>
      <w:r w:rsidRPr="00EB49AA">
        <w:lastRenderedPageBreak/>
        <w:t>e 40, §1º, inciso II, da Lei nº 14.133/2021).</w:t>
      </w:r>
    </w:p>
    <w:p w14:paraId="7BBF9860" w14:textId="77777777" w:rsidR="00157496" w:rsidRDefault="00157496" w:rsidP="00157496">
      <w:pPr>
        <w:pStyle w:val="Cl-Segunda"/>
      </w:pPr>
      <w:r w:rsidRPr="00E47F33">
        <w:t xml:space="preserve">O prazo </w:t>
      </w:r>
      <w:r>
        <w:t>de execução d</w:t>
      </w:r>
      <w:r w:rsidRPr="00E47F33">
        <w:t xml:space="preserve">os serviços individuais (ocorrências) será definido </w:t>
      </w:r>
      <w:r>
        <w:t xml:space="preserve">por </w:t>
      </w:r>
      <w:r w:rsidRPr="00E47F33">
        <w:t>critério</w:t>
      </w:r>
      <w:r>
        <w:t>s</w:t>
      </w:r>
      <w:r w:rsidRPr="00E47F33">
        <w:t xml:space="preserve"> estabelecido</w:t>
      </w:r>
      <w:r>
        <w:t>s</w:t>
      </w:r>
      <w:r w:rsidRPr="00E47F33">
        <w:t xml:space="preserve"> no </w:t>
      </w:r>
      <w:r>
        <w:rPr>
          <w:color w:val="222222"/>
        </w:rPr>
        <w:t>Anexo V</w:t>
      </w:r>
      <w:r w:rsidRPr="00DD1B0E">
        <w:rPr>
          <w:color w:val="222222"/>
        </w:rPr>
        <w:t xml:space="preserve"> - </w:t>
      </w:r>
      <w:r w:rsidRPr="00DA4DA3">
        <w:rPr>
          <w:color w:val="222222"/>
        </w:rPr>
        <w:t>Cronograma Físico-Financeiro Genérico por Ocorrência</w:t>
      </w:r>
      <w:r w:rsidRPr="00E47F33">
        <w:t>, a contar do recebimento da ordem de serviço.</w:t>
      </w:r>
    </w:p>
    <w:p w14:paraId="00458C65" w14:textId="77777777" w:rsidR="00157496" w:rsidRPr="00CF1FDF" w:rsidRDefault="00157496" w:rsidP="00157496">
      <w:pPr>
        <w:pStyle w:val="Cl-Terceira"/>
      </w:pPr>
      <w:r>
        <w:t xml:space="preserve">A </w:t>
      </w:r>
      <w:r w:rsidRPr="00F85A2A">
        <w:t xml:space="preserve">Contratada </w:t>
      </w:r>
      <w:r>
        <w:t xml:space="preserve">terá o prazo de até 5 (cinco) dias úteis para </w:t>
      </w:r>
      <w:r w:rsidRPr="00F85A2A">
        <w:t>iniciar os trabalhos após o recebimento da Ordem de Serviços</w:t>
      </w:r>
      <w:r>
        <w:t>.</w:t>
      </w:r>
    </w:p>
    <w:p w14:paraId="0727B95D" w14:textId="77777777" w:rsidR="00157496" w:rsidRPr="00DA4E66" w:rsidRDefault="00157496" w:rsidP="00157496">
      <w:pPr>
        <w:pStyle w:val="Cl-Segunda"/>
      </w:pPr>
      <w:r w:rsidRPr="00DA4E66">
        <w:t>A execução contratual observará as rotinas abaixo/em anexo:</w:t>
      </w:r>
    </w:p>
    <w:p w14:paraId="19FEE0E2" w14:textId="77777777" w:rsidR="00157496" w:rsidRPr="00426BC6" w:rsidRDefault="00157496" w:rsidP="00157496">
      <w:pPr>
        <w:pStyle w:val="Cl-Terceira"/>
      </w:pPr>
      <w:r w:rsidRPr="00426BC6">
        <w:t>Horário de expediente: 7:30h às 17</w:t>
      </w:r>
      <w:r>
        <w:t>:00h.</w:t>
      </w:r>
    </w:p>
    <w:p w14:paraId="6205F384" w14:textId="77777777" w:rsidR="00157496" w:rsidRPr="00616155" w:rsidRDefault="00157496" w:rsidP="00157496">
      <w:pPr>
        <w:pStyle w:val="Cl-Terceira"/>
      </w:pPr>
      <w:r>
        <w:t>Excepcionalmente os serviços poderão ser realizados fora do horário, desde que autorizadas pela Fiscalização.</w:t>
      </w:r>
    </w:p>
    <w:p w14:paraId="195BED1A" w14:textId="77777777" w:rsidR="00157496" w:rsidRPr="001F7AE0" w:rsidRDefault="00157496" w:rsidP="00157496">
      <w:pPr>
        <w:pStyle w:val="Cl-Terceira"/>
      </w:pPr>
      <w:r>
        <w:t>Deverão ser refeitos, em até 20 dias, pelo contratado os serviços que apresentarem defeitos imediatos.</w:t>
      </w:r>
    </w:p>
    <w:p w14:paraId="76A3CE04" w14:textId="77777777" w:rsidR="00157496" w:rsidRDefault="00157496" w:rsidP="00157496">
      <w:pPr>
        <w:pStyle w:val="Cl-Segunda"/>
      </w:pPr>
      <w:r w:rsidRPr="00B7448D">
        <w:t>A prestação de serviços será realizada nas unidades abaixo relacionadas:</w:t>
      </w:r>
    </w:p>
    <w:p w14:paraId="3AFC8C4F" w14:textId="77777777" w:rsidR="00933CF1" w:rsidRPr="00E46F8E" w:rsidRDefault="00933CF1" w:rsidP="00933CF1">
      <w:pPr>
        <w:tabs>
          <w:tab w:val="left" w:pos="360"/>
        </w:tabs>
        <w:spacing w:line="276" w:lineRule="auto"/>
        <w:jc w:val="both"/>
        <w:rPr>
          <w:b/>
          <w:bCs/>
          <w:sz w:val="22"/>
          <w:szCs w:val="22"/>
        </w:rPr>
      </w:pPr>
      <w:r>
        <w:rPr>
          <w:b/>
          <w:bCs/>
          <w:sz w:val="22"/>
          <w:szCs w:val="22"/>
        </w:rPr>
        <w:t>GRUPO</w:t>
      </w:r>
      <w:r w:rsidRPr="00E46F8E">
        <w:rPr>
          <w:b/>
          <w:bCs/>
          <w:sz w:val="22"/>
          <w:szCs w:val="22"/>
        </w:rPr>
        <w:t xml:space="preserve"> </w:t>
      </w:r>
      <w:r>
        <w:rPr>
          <w:b/>
          <w:bCs/>
          <w:sz w:val="22"/>
          <w:szCs w:val="22"/>
        </w:rPr>
        <w:t>ÚNICO</w:t>
      </w:r>
      <w:r w:rsidRPr="00E46F8E">
        <w:rPr>
          <w:b/>
          <w:bCs/>
          <w:sz w:val="22"/>
          <w:szCs w:val="22"/>
        </w:rPr>
        <w:t xml:space="preserve"> – Sede em Juazeiro do Norte</w:t>
      </w:r>
    </w:p>
    <w:p w14:paraId="059F90AA" w14:textId="77777777" w:rsidR="00933CF1" w:rsidRPr="00E46F8E" w:rsidRDefault="00933CF1" w:rsidP="00933CF1">
      <w:pPr>
        <w:tabs>
          <w:tab w:val="left" w:pos="360"/>
        </w:tabs>
        <w:spacing w:line="276" w:lineRule="auto"/>
        <w:jc w:val="both"/>
        <w:rPr>
          <w:sz w:val="22"/>
          <w:szCs w:val="22"/>
        </w:rPr>
      </w:pPr>
    </w:p>
    <w:p w14:paraId="557D74B1" w14:textId="0601B52B" w:rsidR="00933CF1" w:rsidRPr="00E46F8E" w:rsidRDefault="00933CF1" w:rsidP="00933CF1">
      <w:pPr>
        <w:pStyle w:val="PargrafodaLista"/>
        <w:numPr>
          <w:ilvl w:val="0"/>
          <w:numId w:val="25"/>
        </w:numPr>
      </w:pPr>
      <w:r w:rsidRPr="00E46F8E">
        <w:t>Fórum do Cariri – Rua Rafael Malzoni, 761 – São José - Juazeiro do Norte / CE – CEP 63.024-030;</w:t>
      </w:r>
    </w:p>
    <w:p w14:paraId="48F28736" w14:textId="77777777" w:rsidR="00933CF1" w:rsidRPr="00E46F8E" w:rsidRDefault="00933CF1" w:rsidP="00933CF1">
      <w:pPr>
        <w:tabs>
          <w:tab w:val="left" w:pos="360"/>
        </w:tabs>
        <w:spacing w:line="276" w:lineRule="auto"/>
        <w:jc w:val="both"/>
        <w:rPr>
          <w:sz w:val="22"/>
          <w:szCs w:val="22"/>
        </w:rPr>
      </w:pPr>
    </w:p>
    <w:p w14:paraId="1B3A0573" w14:textId="29414AFB" w:rsidR="00933CF1" w:rsidRPr="00E46F8E" w:rsidRDefault="00933CF1" w:rsidP="00933CF1">
      <w:pPr>
        <w:pStyle w:val="PargrafodaLista"/>
      </w:pPr>
      <w:r w:rsidRPr="00E46F8E">
        <w:t xml:space="preserve">Vara do Trabalho do Iguatu – Rua José de Alencar, S/N – </w:t>
      </w:r>
      <w:proofErr w:type="spellStart"/>
      <w:r w:rsidRPr="00E46F8E">
        <w:t>Bugi</w:t>
      </w:r>
      <w:proofErr w:type="spellEnd"/>
      <w:r w:rsidRPr="00E46F8E">
        <w:t xml:space="preserve"> - Iguatu / CE – CEP 63.500-000 – Distância Juazeiro do Norte: 155,00 Km (Fonte Google Maps).</w:t>
      </w:r>
    </w:p>
    <w:p w14:paraId="1906BD5B" w14:textId="77777777" w:rsidR="00157496" w:rsidRDefault="00157496" w:rsidP="00157496">
      <w:pPr>
        <w:spacing w:line="276" w:lineRule="auto"/>
        <w:jc w:val="both"/>
        <w:rPr>
          <w:sz w:val="22"/>
          <w:szCs w:val="22"/>
        </w:rPr>
      </w:pPr>
    </w:p>
    <w:p w14:paraId="329B0BE6" w14:textId="77777777" w:rsidR="00157496" w:rsidRPr="007B5B0A" w:rsidRDefault="00157496" w:rsidP="00157496">
      <w:pPr>
        <w:pStyle w:val="NormalWeb"/>
        <w:spacing w:before="120" w:after="288"/>
        <w:jc w:val="both"/>
        <w:rPr>
          <w:rFonts w:asciiTheme="majorHAnsi" w:hAnsiTheme="majorHAnsi" w:cstheme="majorHAnsi"/>
          <w:b/>
          <w:bCs/>
        </w:rPr>
      </w:pPr>
      <w:r w:rsidRPr="007B5B0A">
        <w:rPr>
          <w:rFonts w:asciiTheme="majorHAnsi" w:hAnsiTheme="majorHAnsi" w:cstheme="majorHAnsi"/>
          <w:b/>
          <w:bCs/>
        </w:rPr>
        <w:t>Especificação da garantia do serviço (</w:t>
      </w:r>
      <w:hyperlink r:id="rId9" w:anchor="art40%C2%A71" w:history="1">
        <w:r w:rsidRPr="007B5B0A">
          <w:rPr>
            <w:rFonts w:asciiTheme="majorHAnsi" w:hAnsiTheme="majorHAnsi" w:cstheme="majorHAnsi"/>
            <w:b/>
          </w:rPr>
          <w:t>art. 40, §1º, inciso III, da Lei nº 14.133, de 2021</w:t>
        </w:r>
      </w:hyperlink>
      <w:r w:rsidRPr="007B5B0A">
        <w:rPr>
          <w:rFonts w:asciiTheme="majorHAnsi" w:hAnsiTheme="majorHAnsi" w:cstheme="majorHAnsi"/>
          <w:b/>
          <w:bCs/>
        </w:rPr>
        <w:t>).</w:t>
      </w:r>
    </w:p>
    <w:p w14:paraId="0124471B" w14:textId="77777777" w:rsidR="00157496" w:rsidRDefault="00157496" w:rsidP="007B5B0A">
      <w:pPr>
        <w:pStyle w:val="Cl-Segunda"/>
      </w:pPr>
      <w:r w:rsidRPr="00516C62">
        <w:t>O prazo de garantia contratual dos serviços de impermeabilização, complementar à garantia legal, será de, no mínimo 5 (cinco) anos, contado a partir do primeiro dia útil subsequente à data do recebimento definitivo do objeto</w:t>
      </w:r>
      <w:r w:rsidRPr="009D6011">
        <w:t>.</w:t>
      </w:r>
    </w:p>
    <w:p w14:paraId="45D96EF0" w14:textId="77777777" w:rsidR="00157496" w:rsidRPr="007B5B0A" w:rsidRDefault="00157496" w:rsidP="007B5B0A">
      <w:pPr>
        <w:widowControl/>
        <w:suppressAutoHyphens/>
        <w:autoSpaceDN w:val="0"/>
        <w:spacing w:before="100" w:after="100" w:line="276" w:lineRule="auto"/>
        <w:jc w:val="both"/>
        <w:textAlignment w:val="baseline"/>
        <w:rPr>
          <w:rFonts w:asciiTheme="majorHAnsi" w:hAnsiTheme="majorHAnsi" w:cstheme="majorHAnsi"/>
          <w:b/>
        </w:rPr>
      </w:pPr>
      <w:r w:rsidRPr="007B5B0A">
        <w:rPr>
          <w:rFonts w:asciiTheme="majorHAnsi" w:hAnsiTheme="majorHAnsi" w:cstheme="majorHAnsi"/>
          <w:b/>
        </w:rPr>
        <w:t>SISTEMA DE ATENDIMENTO DE DEMANDAS</w:t>
      </w:r>
    </w:p>
    <w:p w14:paraId="4181BEDC" w14:textId="77777777" w:rsidR="00157496" w:rsidRPr="00E46F8E" w:rsidRDefault="00157496" w:rsidP="007B5B0A">
      <w:pPr>
        <w:pStyle w:val="Cl-Segunda"/>
      </w:pPr>
      <w:r w:rsidRPr="00E46F8E">
        <w:t>Para cada necessidade</w:t>
      </w:r>
      <w:r>
        <w:t>,</w:t>
      </w:r>
      <w:r w:rsidRPr="00E46F8E">
        <w:t xml:space="preserve"> o TRT da 7ª Região abrirá uma OCORRÊNCIA – elaborando orçamento, oriunda dos levantamentos necessários feitos pela FISCALIZAÇÃO contendo planilha orçamentária, descrição do que deve ser executado e o prazo para que a CONTRATADA realize os serviços solicitados.</w:t>
      </w:r>
    </w:p>
    <w:p w14:paraId="2983D750" w14:textId="77777777" w:rsidR="00157496" w:rsidRPr="00E46F8E" w:rsidRDefault="00157496" w:rsidP="007B5B0A">
      <w:pPr>
        <w:pStyle w:val="Cl-Segunda"/>
      </w:pPr>
      <w:r w:rsidRPr="00E46F8E">
        <w:t xml:space="preserve">A CONTRATADA deverá atender a toda e qualquer solicitação do TRT 7ª Região, para realização de </w:t>
      </w:r>
      <w:r>
        <w:t>serviços</w:t>
      </w:r>
      <w:r w:rsidRPr="00E46F8E">
        <w:t>, que se encontram previstas na contratação.</w:t>
      </w:r>
    </w:p>
    <w:p w14:paraId="41E7E64A" w14:textId="77777777" w:rsidR="00157496" w:rsidRPr="00E46F8E" w:rsidRDefault="00157496" w:rsidP="007B5B0A">
      <w:pPr>
        <w:pStyle w:val="Cl-Segunda"/>
      </w:pPr>
      <w:r w:rsidRPr="00E46F8E">
        <w:t xml:space="preserve">Será utilizado em qualquer contratação das Ocorrências, independentemente do valor, o </w:t>
      </w:r>
      <w:r w:rsidRPr="00E46F8E">
        <w:lastRenderedPageBreak/>
        <w:t>instrumento contratual.</w:t>
      </w:r>
    </w:p>
    <w:p w14:paraId="787A70A2" w14:textId="77777777" w:rsidR="00157496" w:rsidRPr="00E46F8E" w:rsidRDefault="00157496" w:rsidP="007B5B0A">
      <w:pPr>
        <w:pStyle w:val="Cl-Segunda"/>
      </w:pPr>
      <w:r>
        <w:t>Em até 5 (cinco) dias após o recebimento da Ordem de Serviço</w:t>
      </w:r>
      <w:r w:rsidRPr="00E46F8E">
        <w:t>, a CONTRATADA deverá apresentar ao FISCAL DO CONTRATO, para cada Ocorrência, a documentação a seguir relacionada:</w:t>
      </w:r>
    </w:p>
    <w:p w14:paraId="0C3FE932" w14:textId="7C4C8AAA" w:rsidR="00157496" w:rsidRPr="00E46F8E" w:rsidRDefault="00157496" w:rsidP="007B5B0A">
      <w:pPr>
        <w:pStyle w:val="PargrafodaLista"/>
        <w:numPr>
          <w:ilvl w:val="0"/>
          <w:numId w:val="15"/>
        </w:numPr>
      </w:pPr>
      <w:r w:rsidRPr="00E46F8E">
        <w:t>A relação de funcionários que executarão os serviços, acompanhada do respectivo número de documento de identificação;</w:t>
      </w:r>
    </w:p>
    <w:p w14:paraId="0AE1DDD6" w14:textId="6C64C25D" w:rsidR="00157496" w:rsidRPr="00E46F8E" w:rsidRDefault="00157496" w:rsidP="007B5B0A">
      <w:pPr>
        <w:pStyle w:val="PargrafodaLista"/>
      </w:pPr>
      <w:r w:rsidRPr="00E46F8E">
        <w:t>Cópia das Carteiras de Trabalho de todos os funcionários supracitados;</w:t>
      </w:r>
    </w:p>
    <w:p w14:paraId="160816D6" w14:textId="382519C4" w:rsidR="00157496" w:rsidRPr="00E46F8E" w:rsidRDefault="00157496" w:rsidP="007B5B0A">
      <w:pPr>
        <w:pStyle w:val="PargrafodaLista"/>
      </w:pPr>
      <w:r w:rsidRPr="00E46F8E">
        <w:t>Cópia dos Atestados de Saúde Ocupacional de todos os empregados supracitados;</w:t>
      </w:r>
    </w:p>
    <w:p w14:paraId="4F60DD24" w14:textId="7B4542DC" w:rsidR="00157496" w:rsidRPr="00E46F8E" w:rsidRDefault="00157496" w:rsidP="007B5B0A">
      <w:pPr>
        <w:pStyle w:val="PargrafodaLista"/>
      </w:pPr>
      <w:r w:rsidRPr="00E46F8E">
        <w:t>Entregar a ART ou RRT referente aos serviços contratados, devidamente registrados no CREA ou CAU;</w:t>
      </w:r>
    </w:p>
    <w:p w14:paraId="5210A045" w14:textId="37A20F1D" w:rsidR="00157496" w:rsidRPr="00E46F8E" w:rsidRDefault="00157496" w:rsidP="007B5B0A">
      <w:pPr>
        <w:pStyle w:val="PargrafodaLista"/>
      </w:pPr>
      <w:r w:rsidRPr="00E46F8E">
        <w:t>Cronograma de execução dos serviços ajustado às técnicas a serem empregadas pela CONTRATADA.</w:t>
      </w:r>
    </w:p>
    <w:p w14:paraId="62E14A03" w14:textId="77777777" w:rsidR="00157496" w:rsidRPr="00E46F8E" w:rsidRDefault="00157496" w:rsidP="007B5B0A">
      <w:pPr>
        <w:pStyle w:val="Cl-Segunda"/>
      </w:pPr>
      <w:r w:rsidRPr="00E46F8E">
        <w:t>Em até 60 (sessenta) dias da assinatura do contrato, a Administração deverá emitir a ORDEM DE SERVIÇO e efetuar o chamamento a CONTRATADA para o seu recebimento. Cada OCORRÊNCIA deverá conter os serviços a serem realizados, cujo produto dos quantitativos levantados pela FISCALIZAÇÃO, totalize um valor não inferior a importância de R$ 10.000,00 (dez mil reais) para cada OCORRÊNCIA.</w:t>
      </w:r>
    </w:p>
    <w:p w14:paraId="77E131D9" w14:textId="77777777" w:rsidR="00157496" w:rsidRPr="00E46F8E" w:rsidRDefault="00157496" w:rsidP="007B5B0A">
      <w:pPr>
        <w:pStyle w:val="Cl-Segunda"/>
      </w:pPr>
      <w:r w:rsidRPr="00E46F8E">
        <w:t>O chamamento da contratada para recebimento da ORDEM DE SERVIÇO poderá ser efetuado, por escrito, via correio ou e-mail, ficando a CONTRATADA responsável pela consulta periódica ao endereço informado, tendo em vista que os prazos para atendimento das demandas serão contados a partir do recebimento da Ordem de Serviço.</w:t>
      </w:r>
    </w:p>
    <w:p w14:paraId="15424D18" w14:textId="77777777" w:rsidR="00157496" w:rsidRPr="00E46F8E" w:rsidRDefault="00157496" w:rsidP="007B5B0A">
      <w:pPr>
        <w:pStyle w:val="Cl-Segunda"/>
      </w:pPr>
      <w:r w:rsidRPr="00E46F8E">
        <w:t xml:space="preserve">A CONTRATADA terá até 02 (dois) dias úteis para o recebimento da ORDEM DE SERVIÇO, </w:t>
      </w:r>
      <w:r w:rsidRPr="00CD0C42">
        <w:t xml:space="preserve">a contar do RECEBIMENTO </w:t>
      </w:r>
      <w:r>
        <w:t xml:space="preserve">do </w:t>
      </w:r>
      <w:r w:rsidRPr="00CD0C42">
        <w:t>chamamento</w:t>
      </w:r>
      <w:r>
        <w:t>.</w:t>
      </w:r>
    </w:p>
    <w:p w14:paraId="2B943D8E" w14:textId="77777777" w:rsidR="00157496" w:rsidRPr="00E46F8E" w:rsidRDefault="00157496" w:rsidP="007B5B0A">
      <w:pPr>
        <w:pStyle w:val="Cl-Segunda"/>
      </w:pPr>
      <w:r w:rsidRPr="00E46F8E">
        <w:t>A CONTRATADA deverá fazer a movimentação de móveis e equipamentos, eventuais desmontagens e remontagens de móveis, quando for necessário à desobstrução do local onde serão realizados os trabalhos, bem como deverá realizar o reposicionamento dos móveis e equipamentos no local, imediatamente após a conclusão dos serviços, seguindo-se limpeza do local, sem que isso implique acréscimo nos preços contratados.</w:t>
      </w:r>
    </w:p>
    <w:p w14:paraId="710A2E06" w14:textId="77777777" w:rsidR="00157496" w:rsidRPr="00E46F8E" w:rsidRDefault="00157496" w:rsidP="007B5B0A">
      <w:pPr>
        <w:pStyle w:val="Cl-Segunda"/>
      </w:pPr>
      <w:r w:rsidRPr="00E46F8E">
        <w:t>Na execução devem ser observadas as especificações gerais e as indicações do relatório memorial descritivo, as prescrições ambientais, e ainda as normas brasileiras da ABNT aplicáveis.</w:t>
      </w:r>
    </w:p>
    <w:p w14:paraId="2E949A49" w14:textId="77777777" w:rsidR="00157496" w:rsidRDefault="00157496" w:rsidP="007B5B0A">
      <w:pPr>
        <w:pStyle w:val="Cl-Segunda"/>
      </w:pPr>
      <w:r w:rsidRPr="00E46F8E">
        <w:t>Eventuais citações de marcas ou modelos devem ser entendidas apenas como orientação do tipo e padrão de qualidade do produto que se deseja fornecido.</w:t>
      </w:r>
    </w:p>
    <w:p w14:paraId="15EFB0F9" w14:textId="77777777" w:rsidR="00157496" w:rsidRPr="00E46F8E" w:rsidRDefault="00157496" w:rsidP="007B5B0A">
      <w:pPr>
        <w:pStyle w:val="Cl-Segunda"/>
      </w:pPr>
      <w:r w:rsidRPr="00E46F8E">
        <w:t>DAS DESPESAS COM DESLOCAMENTO</w:t>
      </w:r>
    </w:p>
    <w:p w14:paraId="2764FAC1" w14:textId="77777777" w:rsidR="00157496" w:rsidRPr="00E46F8E" w:rsidRDefault="00157496" w:rsidP="0082125F">
      <w:pPr>
        <w:pStyle w:val="Corpodetexto"/>
        <w:spacing w:line="276" w:lineRule="auto"/>
        <w:ind w:left="0" w:right="-316" w:firstLine="720"/>
        <w:rPr>
          <w:rFonts w:ascii="Calibri" w:hAnsi="Calibri" w:cs="Calibri"/>
        </w:rPr>
      </w:pPr>
      <w:r w:rsidRPr="006B7F81">
        <w:rPr>
          <w:rFonts w:ascii="Calibri" w:hAnsi="Calibri" w:cs="Calibri"/>
        </w:rPr>
        <w:t>Para efeito de cálculo, segue-se a seguinte fórmula</w:t>
      </w:r>
      <w:r w:rsidRPr="00E46F8E">
        <w:rPr>
          <w:rFonts w:ascii="Calibri" w:hAnsi="Calibri" w:cs="Calibri"/>
        </w:rPr>
        <w:t>:</w:t>
      </w:r>
    </w:p>
    <w:p w14:paraId="67F47DBA" w14:textId="24207343" w:rsidR="00157496" w:rsidRPr="00E46F8E" w:rsidRDefault="00157496" w:rsidP="0082125F">
      <w:pPr>
        <w:pStyle w:val="Corpodetexto"/>
        <w:spacing w:line="276" w:lineRule="auto"/>
        <w:ind w:left="0" w:right="-316" w:firstLine="720"/>
        <w:rPr>
          <w:rFonts w:ascii="Calibri" w:hAnsi="Calibri" w:cs="Calibri"/>
        </w:rPr>
      </w:pPr>
      <w:r w:rsidRPr="00E46F8E">
        <w:rPr>
          <w:rFonts w:ascii="Calibri" w:hAnsi="Calibri" w:cs="Calibri"/>
        </w:rPr>
        <w:t>VD = 0,40 x D x Pgc</w:t>
      </w:r>
    </w:p>
    <w:p w14:paraId="29882A94" w14:textId="77777777" w:rsidR="00157496" w:rsidRPr="00E46F8E" w:rsidRDefault="00157496" w:rsidP="0082125F">
      <w:pPr>
        <w:pStyle w:val="Corpodetexto"/>
        <w:spacing w:line="276" w:lineRule="auto"/>
        <w:ind w:left="0" w:right="-316" w:firstLine="720"/>
        <w:rPr>
          <w:rFonts w:ascii="Calibri" w:hAnsi="Calibri" w:cs="Calibri"/>
        </w:rPr>
      </w:pPr>
      <w:r w:rsidRPr="00E46F8E">
        <w:rPr>
          <w:rFonts w:ascii="Calibri" w:hAnsi="Calibri" w:cs="Calibri"/>
        </w:rPr>
        <w:t>Onde:</w:t>
      </w:r>
    </w:p>
    <w:p w14:paraId="67D639B8" w14:textId="77777777" w:rsidR="00157496" w:rsidRPr="00E46F8E" w:rsidRDefault="00157496" w:rsidP="0082125F">
      <w:pPr>
        <w:pStyle w:val="Corpodetexto"/>
        <w:spacing w:line="276" w:lineRule="auto"/>
        <w:ind w:left="0" w:right="-316" w:firstLine="720"/>
        <w:rPr>
          <w:rFonts w:ascii="Calibri" w:hAnsi="Calibri" w:cs="Calibri"/>
        </w:rPr>
      </w:pPr>
      <w:r w:rsidRPr="00E46F8E">
        <w:rPr>
          <w:rFonts w:ascii="Calibri" w:hAnsi="Calibri" w:cs="Calibri"/>
        </w:rPr>
        <w:lastRenderedPageBreak/>
        <w:t>VD = Valor pago a título de deslocamento, em reais (R$);</w:t>
      </w:r>
    </w:p>
    <w:p w14:paraId="20712C66" w14:textId="77777777" w:rsidR="00157496" w:rsidRPr="00E46F8E" w:rsidRDefault="00157496" w:rsidP="0082125F">
      <w:pPr>
        <w:pStyle w:val="Corpodetexto"/>
        <w:spacing w:line="276" w:lineRule="auto"/>
        <w:ind w:left="720" w:right="-316"/>
        <w:rPr>
          <w:rFonts w:ascii="Calibri" w:hAnsi="Calibri" w:cs="Calibri"/>
        </w:rPr>
      </w:pPr>
      <w:r w:rsidRPr="00E46F8E">
        <w:rPr>
          <w:rFonts w:ascii="Calibri" w:hAnsi="Calibri" w:cs="Calibri"/>
        </w:rPr>
        <w:t xml:space="preserve">D = </w:t>
      </w:r>
      <w:r w:rsidRPr="00620795">
        <w:rPr>
          <w:rFonts w:ascii="Calibri" w:hAnsi="Calibri" w:cs="Calibri"/>
        </w:rPr>
        <w:t>Distância entre a cidade sede e o local de prestação dos serviços (considerando percurso de ida e volta), em quilômetros (Km) para atendimento exclusivamente uma única vez para cada Ocorrência</w:t>
      </w:r>
      <w:r w:rsidRPr="00E46F8E">
        <w:rPr>
          <w:rFonts w:ascii="Calibri" w:hAnsi="Calibri" w:cs="Calibri"/>
        </w:rPr>
        <w:t>;</w:t>
      </w:r>
    </w:p>
    <w:p w14:paraId="30C115C1" w14:textId="77777777" w:rsidR="00157496" w:rsidRPr="00E46F8E" w:rsidRDefault="00157496" w:rsidP="00412F48">
      <w:pPr>
        <w:pStyle w:val="Corpodetexto"/>
        <w:spacing w:line="276" w:lineRule="auto"/>
        <w:ind w:left="1395" w:right="-316"/>
        <w:rPr>
          <w:rFonts w:ascii="Calibri" w:hAnsi="Calibri" w:cs="Calibri"/>
        </w:rPr>
      </w:pPr>
    </w:p>
    <w:p w14:paraId="7A6C58A3" w14:textId="77777777" w:rsidR="00157496" w:rsidRPr="00E46F8E" w:rsidRDefault="00157496" w:rsidP="0082125F">
      <w:pPr>
        <w:pStyle w:val="Corpodetexto"/>
        <w:spacing w:line="276" w:lineRule="auto"/>
        <w:ind w:left="720" w:right="-318"/>
        <w:rPr>
          <w:rFonts w:ascii="Calibri" w:hAnsi="Calibri" w:cs="Calibri"/>
        </w:rPr>
      </w:pPr>
      <w:r w:rsidRPr="00E46F8E">
        <w:rPr>
          <w:rFonts w:ascii="Calibri" w:hAnsi="Calibri" w:cs="Calibri"/>
        </w:rPr>
        <w:t>Pgc = Preço do litro da gasolina, em R$ (deverá ser considerado o valor estabelecido no Insumo 4222 - SINAPI/CEF – Ceará – Gasolina Comum).</w:t>
      </w:r>
    </w:p>
    <w:p w14:paraId="29916904" w14:textId="77777777" w:rsidR="00157496" w:rsidRPr="00E46F8E" w:rsidRDefault="00157496" w:rsidP="00157496">
      <w:pPr>
        <w:pStyle w:val="Corpodetexto"/>
        <w:spacing w:line="276" w:lineRule="auto"/>
        <w:ind w:right="-318"/>
        <w:rPr>
          <w:rFonts w:ascii="Calibri" w:hAnsi="Calibri" w:cs="Calibri"/>
        </w:rPr>
      </w:pPr>
    </w:p>
    <w:p w14:paraId="4A768569" w14:textId="77777777" w:rsidR="00157496" w:rsidRPr="00E46F8E" w:rsidRDefault="00157496" w:rsidP="00412F48">
      <w:pPr>
        <w:pStyle w:val="Cl-Terceira"/>
      </w:pPr>
      <w:r w:rsidRPr="001767B6">
        <w:t>Será pago apenas um deslocamento, no trajeto ida e volta, da cidade sede para a outra cidade local do serviço.</w:t>
      </w:r>
    </w:p>
    <w:p w14:paraId="65064250" w14:textId="77777777" w:rsidR="00157496" w:rsidRPr="00E46F8E" w:rsidRDefault="00157496" w:rsidP="00412F48">
      <w:pPr>
        <w:pStyle w:val="Corpodetexto"/>
        <w:spacing w:line="276" w:lineRule="auto"/>
        <w:ind w:left="0" w:right="-318" w:firstLine="624"/>
        <w:rPr>
          <w:rFonts w:ascii="Calibri" w:hAnsi="Calibri" w:cs="Calibri"/>
        </w:rPr>
      </w:pPr>
      <w:r w:rsidRPr="00E46F8E">
        <w:rPr>
          <w:rFonts w:ascii="Calibri" w:hAnsi="Calibri" w:cs="Calibri"/>
        </w:rPr>
        <w:t>Seguem abaixo as distâncias entre as cidades e suas respectivas sede:</w:t>
      </w:r>
    </w:p>
    <w:p w14:paraId="2CB157ED" w14:textId="77777777" w:rsidR="00412F48" w:rsidRDefault="00412F48" w:rsidP="00412F48">
      <w:pPr>
        <w:pStyle w:val="Corpodetexto"/>
        <w:spacing w:line="276" w:lineRule="auto"/>
        <w:ind w:left="624" w:right="-318"/>
        <w:rPr>
          <w:rFonts w:ascii="Calibri" w:hAnsi="Calibri" w:cs="Calibri"/>
          <w:b/>
        </w:rPr>
      </w:pPr>
    </w:p>
    <w:p w14:paraId="52D936A1" w14:textId="653782D7" w:rsidR="00157496" w:rsidRPr="00412F48" w:rsidRDefault="00157496" w:rsidP="00412F48">
      <w:pPr>
        <w:pStyle w:val="Corpodetexto"/>
        <w:spacing w:line="276" w:lineRule="auto"/>
        <w:ind w:left="624" w:right="-318"/>
        <w:rPr>
          <w:rFonts w:ascii="Calibri" w:hAnsi="Calibri" w:cs="Calibri"/>
          <w:b/>
        </w:rPr>
      </w:pPr>
      <w:r w:rsidRPr="00412F48">
        <w:rPr>
          <w:rFonts w:ascii="Calibri" w:hAnsi="Calibri" w:cs="Calibri"/>
          <w:b/>
        </w:rPr>
        <w:t xml:space="preserve">Grupo </w:t>
      </w:r>
      <w:r w:rsidR="0008128C">
        <w:rPr>
          <w:rFonts w:ascii="Calibri" w:hAnsi="Calibri" w:cs="Calibri"/>
          <w:b/>
        </w:rPr>
        <w:t>Único</w:t>
      </w:r>
      <w:r w:rsidRPr="00412F48">
        <w:rPr>
          <w:rFonts w:ascii="Calibri" w:hAnsi="Calibri" w:cs="Calibri"/>
          <w:b/>
        </w:rPr>
        <w:t xml:space="preserve"> – Sede Juazeiro do Norte</w:t>
      </w:r>
    </w:p>
    <w:p w14:paraId="72118F2F" w14:textId="77777777" w:rsidR="00157496" w:rsidRPr="00E46F8E" w:rsidRDefault="00157496" w:rsidP="00412F48">
      <w:pPr>
        <w:pStyle w:val="Corpodetexto"/>
        <w:spacing w:line="276" w:lineRule="auto"/>
        <w:ind w:left="624" w:right="-318"/>
        <w:rPr>
          <w:rFonts w:ascii="Calibri" w:hAnsi="Calibri" w:cs="Calibri"/>
        </w:rPr>
      </w:pPr>
      <w:r w:rsidRPr="00E46F8E">
        <w:rPr>
          <w:rFonts w:ascii="Calibri" w:hAnsi="Calibri" w:cs="Calibri"/>
        </w:rPr>
        <w:t>De Juazeiro do Norte para Iguatu – 155,00 Km (Fonte Google Maps)</w:t>
      </w:r>
    </w:p>
    <w:p w14:paraId="26AEEFF8" w14:textId="77777777" w:rsidR="00157496" w:rsidRPr="00E46F8E" w:rsidRDefault="00157496" w:rsidP="00157496">
      <w:pPr>
        <w:pStyle w:val="Corpodetexto"/>
        <w:spacing w:line="276" w:lineRule="auto"/>
        <w:ind w:right="-318"/>
        <w:rPr>
          <w:rFonts w:ascii="Calibri" w:hAnsi="Calibri" w:cs="Calibri"/>
        </w:rPr>
      </w:pPr>
    </w:p>
    <w:p w14:paraId="2038B42B" w14:textId="77777777" w:rsidR="00157496" w:rsidRPr="00E46F8E" w:rsidRDefault="00157496" w:rsidP="00157496">
      <w:pPr>
        <w:pStyle w:val="Corpodetexto"/>
        <w:spacing w:line="276" w:lineRule="auto"/>
        <w:ind w:right="-318"/>
        <w:rPr>
          <w:rFonts w:ascii="Calibri" w:hAnsi="Calibri" w:cs="Calibri"/>
        </w:rPr>
      </w:pPr>
    </w:p>
    <w:p w14:paraId="3A649C81" w14:textId="5A17DED7" w:rsidR="00157496" w:rsidRPr="00E46F8E" w:rsidRDefault="00157496" w:rsidP="00A42C01">
      <w:pPr>
        <w:pStyle w:val="Cl-Terceira"/>
      </w:pPr>
      <w:r w:rsidRPr="00E46F8E">
        <w:t xml:space="preserve">Para efeito deste </w:t>
      </w:r>
      <w:r w:rsidR="00A42C01">
        <w:t>termo de contrato</w:t>
      </w:r>
      <w:r w:rsidRPr="00E46F8E">
        <w:t xml:space="preserve">, independentemente do local da sede da empresa Contratada, é considerado como sede </w:t>
      </w:r>
      <w:r>
        <w:t>a</w:t>
      </w:r>
      <w:r w:rsidRPr="00E46F8E">
        <w:t xml:space="preserve"> cidade a seguir, que servirão de referência para o cálculo do deslocamento para atendimento das ocorrências:</w:t>
      </w:r>
    </w:p>
    <w:p w14:paraId="3FDFC82F" w14:textId="7FAE4FBD" w:rsidR="00157496" w:rsidRDefault="00157496" w:rsidP="00157496">
      <w:pPr>
        <w:pStyle w:val="Corpodetexto"/>
        <w:spacing w:line="276" w:lineRule="auto"/>
        <w:ind w:right="-318"/>
        <w:rPr>
          <w:rFonts w:ascii="Calibri" w:hAnsi="Calibri" w:cs="Calibri"/>
        </w:rPr>
      </w:pPr>
      <w:r w:rsidRPr="00D61533">
        <w:rPr>
          <w:rFonts w:ascii="Calibri" w:hAnsi="Calibri" w:cs="Calibri"/>
        </w:rPr>
        <w:t xml:space="preserve">Grupo </w:t>
      </w:r>
      <w:r w:rsidR="0008128C">
        <w:rPr>
          <w:rFonts w:ascii="Calibri" w:hAnsi="Calibri" w:cs="Calibri"/>
        </w:rPr>
        <w:t>Único</w:t>
      </w:r>
      <w:r w:rsidRPr="00D61533">
        <w:rPr>
          <w:rFonts w:ascii="Calibri" w:hAnsi="Calibri" w:cs="Calibri"/>
        </w:rPr>
        <w:t xml:space="preserve"> – Juazeiro do Norte / CE</w:t>
      </w:r>
    </w:p>
    <w:p w14:paraId="3A3904CF" w14:textId="77777777" w:rsidR="00157496" w:rsidRDefault="00157496" w:rsidP="00157496">
      <w:pPr>
        <w:widowControl/>
        <w:suppressAutoHyphens/>
        <w:autoSpaceDN w:val="0"/>
        <w:spacing w:before="100" w:after="100" w:line="276" w:lineRule="auto"/>
        <w:ind w:right="-57"/>
        <w:jc w:val="both"/>
        <w:textAlignment w:val="baseline"/>
        <w:rPr>
          <w:rFonts w:asciiTheme="minorHAnsi" w:hAnsiTheme="minorHAnsi" w:cstheme="minorHAnsi"/>
          <w:sz w:val="22"/>
          <w:szCs w:val="22"/>
        </w:rPr>
      </w:pPr>
    </w:p>
    <w:p w14:paraId="31CEFBC1" w14:textId="196A7C54" w:rsidR="0009399C" w:rsidRPr="00EB49AA" w:rsidRDefault="007A619F" w:rsidP="007F3D22">
      <w:pPr>
        <w:pStyle w:val="Cl-Primeiro"/>
      </w:pPr>
      <w:r w:rsidRPr="00EB49AA">
        <w:t>CLÁUSULA QUINTA – DA GESTÃO DO CONTRATO (art. 6</w:t>
      </w:r>
      <w:r w:rsidR="0053721B" w:rsidRPr="00EB49AA">
        <w:t>º, XXIII, alínea “f”, da Lei nº</w:t>
      </w:r>
      <w:r w:rsidRPr="00EB49AA">
        <w:t>14.133/21)</w:t>
      </w:r>
    </w:p>
    <w:p w14:paraId="0B5FBC27" w14:textId="77777777" w:rsidR="007F3D22" w:rsidRPr="007F3D22" w:rsidRDefault="007F3D22" w:rsidP="007F3D22">
      <w:pPr>
        <w:spacing w:after="160"/>
        <w:jc w:val="both"/>
        <w:rPr>
          <w:rFonts w:asciiTheme="majorHAnsi" w:hAnsiTheme="majorHAnsi" w:cstheme="majorHAnsi"/>
          <w:b/>
          <w:bCs/>
        </w:rPr>
      </w:pPr>
      <w:r w:rsidRPr="007F3D22">
        <w:rPr>
          <w:rFonts w:asciiTheme="majorHAnsi" w:hAnsiTheme="majorHAnsi" w:cstheme="majorHAnsi"/>
          <w:b/>
          <w:bCs/>
        </w:rPr>
        <w:t>Rotinas de Fiscalização Contratual</w:t>
      </w:r>
    </w:p>
    <w:p w14:paraId="72C1D1B9" w14:textId="77777777" w:rsidR="007F3D22" w:rsidRPr="009E56AB" w:rsidRDefault="007F3D22" w:rsidP="007F3D22">
      <w:pPr>
        <w:pStyle w:val="Cl-Segunda"/>
      </w:pPr>
      <w:r w:rsidRPr="009E56AB">
        <w:t>O contrato deverá ser executado fielmente pelas partes, de acordo com as cláusulas avençadas e as normas da Lei nº. 14.133, de 2021, e cada parte responderá pelas consequências de sua inexecução total ou parcial.</w:t>
      </w:r>
    </w:p>
    <w:p w14:paraId="109790D5" w14:textId="77777777" w:rsidR="007F3D22" w:rsidRPr="009E56AB" w:rsidRDefault="007F3D22" w:rsidP="007F3D22">
      <w:pPr>
        <w:pStyle w:val="Cl-Segunda"/>
      </w:pPr>
      <w:r w:rsidRPr="009E56AB">
        <w:t>Em caso de impedimento, ordem de paralisação ou suspensão do contrato, o cronograma de execução será prorrogado automaticamente pelo tempo correspondente, anotadas tais circunstâncias mediante simples apostila (Lei nº 14.133/2021, art. 115, §5º).</w:t>
      </w:r>
    </w:p>
    <w:p w14:paraId="219C0124" w14:textId="77777777" w:rsidR="007F3D22" w:rsidRPr="009E56AB" w:rsidRDefault="007F3D22" w:rsidP="007F3D22">
      <w:pPr>
        <w:pStyle w:val="Cl-Segunda"/>
      </w:pPr>
      <w:r w:rsidRPr="009E56AB">
        <w:t>As comunicações entre o órgão ou entidade e a contratada devem ser realizadas por escrito sempre que o ato exigir tal formalidade, admitindo-se o uso de mensagem eletrônica para esse fim.</w:t>
      </w:r>
    </w:p>
    <w:p w14:paraId="78E479AC" w14:textId="77777777" w:rsidR="007F3D22" w:rsidRDefault="007F3D22" w:rsidP="007F3D22">
      <w:pPr>
        <w:pStyle w:val="Cl-Segunda"/>
      </w:pPr>
      <w:r w:rsidRPr="009E56AB">
        <w:t>A execução do contrato deverá ser acompanhada e fiscalizada pelo(s) fiscal(</w:t>
      </w:r>
      <w:proofErr w:type="spellStart"/>
      <w:r w:rsidRPr="009E56AB">
        <w:t>is</w:t>
      </w:r>
      <w:proofErr w:type="spellEnd"/>
      <w:r w:rsidRPr="009E56AB">
        <w:t>) do contrato, ou pelos respectivos substitutos (</w:t>
      </w:r>
      <w:hyperlink r:id="rId10" w:anchor="art117" w:history="1">
        <w:r w:rsidRPr="009E56AB">
          <w:t>Lei nº 14.133, de 2021, art. 117, caput</w:t>
        </w:r>
      </w:hyperlink>
      <w:r w:rsidRPr="009E56AB">
        <w:t>).</w:t>
      </w:r>
    </w:p>
    <w:p w14:paraId="701CB324" w14:textId="77777777" w:rsidR="007F3D22" w:rsidRPr="004F674E" w:rsidRDefault="007F3D22" w:rsidP="007F3D22">
      <w:pPr>
        <w:spacing w:before="100" w:after="100" w:line="276" w:lineRule="auto"/>
        <w:ind w:right="-57"/>
        <w:jc w:val="both"/>
        <w:rPr>
          <w:rFonts w:asciiTheme="minorHAnsi" w:hAnsiTheme="minorHAnsi" w:cstheme="minorHAnsi"/>
          <w:b/>
          <w:sz w:val="22"/>
          <w:szCs w:val="22"/>
        </w:rPr>
      </w:pPr>
      <w:r w:rsidRPr="004F674E">
        <w:rPr>
          <w:rFonts w:asciiTheme="minorHAnsi" w:hAnsiTheme="minorHAnsi" w:cstheme="minorHAnsi"/>
          <w:b/>
          <w:sz w:val="22"/>
          <w:szCs w:val="22"/>
        </w:rPr>
        <w:t>Fiscalização técnica</w:t>
      </w:r>
    </w:p>
    <w:p w14:paraId="18116F6E" w14:textId="77777777" w:rsidR="007F3D22" w:rsidRPr="00486053" w:rsidRDefault="007F3D22" w:rsidP="007F3D22">
      <w:pPr>
        <w:pStyle w:val="Cl-Segunda"/>
      </w:pPr>
      <w:r w:rsidRPr="00486053">
        <w:lastRenderedPageBreak/>
        <w:t>O fiscal técnico do contrato acompanhará a execução do contrato, para que sejam cumpridas todas as condições estabelecidas no contrato, de modo a assegurar os melhores resultados para a Administração. (Decreto nº 11.246, de 2022, art. 22, VI);</w:t>
      </w:r>
    </w:p>
    <w:p w14:paraId="6FEC9278" w14:textId="77777777" w:rsidR="007F3D22" w:rsidRPr="00486053" w:rsidRDefault="007F3D22" w:rsidP="007F3D22">
      <w:pPr>
        <w:pStyle w:val="Cl-Terceira"/>
      </w:pPr>
      <w:r w:rsidRPr="00486053">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C2%A71" w:history="1">
        <w:r w:rsidRPr="00486053">
          <w:t>Lei nº 14.133, de 2021, art. 117, §1º</w:t>
        </w:r>
      </w:hyperlink>
      <w:r w:rsidRPr="00486053">
        <w:t xml:space="preserve">, e </w:t>
      </w:r>
      <w:hyperlink r:id="rId12" w:anchor="art22" w:history="1">
        <w:r w:rsidRPr="00486053">
          <w:t>Decreto nº 11.246, de 2022, art. 22, II);</w:t>
        </w:r>
      </w:hyperlink>
    </w:p>
    <w:p w14:paraId="61BBF8AF" w14:textId="77777777" w:rsidR="007F3D22" w:rsidRPr="00486053" w:rsidRDefault="007F3D22" w:rsidP="007F3D22">
      <w:pPr>
        <w:pStyle w:val="Cl-Terceira"/>
      </w:pPr>
      <w:r w:rsidRPr="00486053">
        <w:t>Identificada qualquer inexatidão ou irregularidade, o fiscal técnico do contrato emitirá notificações para a correção da execução do contrato, determinando prazo para a correção. (</w:t>
      </w:r>
      <w:hyperlink r:id="rId13" w:anchor="art22" w:history="1">
        <w:r w:rsidRPr="00486053">
          <w:t>Decreto nº 11.246, de 2022, art. 22, III</w:t>
        </w:r>
      </w:hyperlink>
      <w:r w:rsidRPr="00486053">
        <w:t>); </w:t>
      </w:r>
    </w:p>
    <w:p w14:paraId="03402B6B" w14:textId="77777777" w:rsidR="007F3D22" w:rsidRPr="00486053" w:rsidRDefault="007F3D22" w:rsidP="007F3D22">
      <w:pPr>
        <w:pStyle w:val="Cl-Terceira"/>
      </w:pPr>
      <w:r w:rsidRPr="00486053">
        <w:t>O fiscal técnico do contrato informará ao gestor do contato, em tempo hábil, a situação que demandar decisão ou adoção de medidas que ultrapassem sua competência, para que adote as medidas necessárias e saneadoras, se for o caso. (</w:t>
      </w:r>
      <w:hyperlink r:id="rId14" w:anchor="art22" w:history="1">
        <w:r w:rsidRPr="00486053">
          <w:t>Decreto nº 11.246, de 2022, art. 22, IV</w:t>
        </w:r>
      </w:hyperlink>
      <w:r w:rsidRPr="00486053">
        <w:t>).</w:t>
      </w:r>
    </w:p>
    <w:p w14:paraId="4FCE532E" w14:textId="77777777" w:rsidR="007F3D22" w:rsidRPr="00486053" w:rsidRDefault="007F3D22" w:rsidP="007F3D22">
      <w:pPr>
        <w:pStyle w:val="Cl-Terceira"/>
      </w:pPr>
      <w:r w:rsidRPr="00486053">
        <w:t>No caso de ocorrên</w:t>
      </w:r>
      <w:r w:rsidRPr="007F3D22">
        <w:rPr>
          <w:rStyle w:val="Cl-TerceiraChar"/>
        </w:rPr>
        <w:t>c</w:t>
      </w:r>
      <w:r w:rsidRPr="00486053">
        <w:t>ias que possam inviabilizar a execução do contrato nas datas aprazadas, o fiscal técnico do contrato comunicará o fato imediatamente ao gestor do contrato. (</w:t>
      </w:r>
      <w:hyperlink r:id="rId15" w:anchor="art22" w:history="1">
        <w:r w:rsidRPr="00486053">
          <w:t>Decreto nº 11.246, de 2022, art. 22, V</w:t>
        </w:r>
      </w:hyperlink>
      <w:r w:rsidRPr="00486053">
        <w:t>).</w:t>
      </w:r>
    </w:p>
    <w:p w14:paraId="3959E51A" w14:textId="77777777" w:rsidR="007F3D22" w:rsidRPr="00486053" w:rsidRDefault="007F3D22" w:rsidP="007F3D22">
      <w:pPr>
        <w:pStyle w:val="Cl-Terceira"/>
      </w:pPr>
      <w:r w:rsidRPr="00486053">
        <w:t xml:space="preserve">O fiscal técnico do contrato   deve comunicar ao gestor do contrato, em tempo hábil, o término do contrato sob sua responsabilidade, com vistas à renovação tempestiva ou à prorrogação contratual </w:t>
      </w:r>
      <w:hyperlink r:id="rId16" w:anchor="art22" w:history="1">
        <w:r w:rsidRPr="00486053">
          <w:t>(Decreto nº 11.246, de 2022, art. 22, VII</w:t>
        </w:r>
      </w:hyperlink>
      <w:r w:rsidRPr="00486053">
        <w:t>).</w:t>
      </w:r>
    </w:p>
    <w:p w14:paraId="48B6FBAC" w14:textId="77777777" w:rsidR="007F3D22" w:rsidRPr="00A9556B" w:rsidRDefault="007F3D22" w:rsidP="007F3D22">
      <w:pPr>
        <w:pStyle w:val="Cl-Terceira"/>
      </w:pPr>
      <w:r w:rsidRPr="00A9556B">
        <w:t>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14:paraId="2EE1DE89" w14:textId="77777777" w:rsidR="007F3D22" w:rsidRPr="007F3D22" w:rsidRDefault="007F3D22" w:rsidP="007F3D22">
      <w:pPr>
        <w:spacing w:before="100" w:after="100" w:line="276" w:lineRule="auto"/>
        <w:ind w:right="-57"/>
        <w:jc w:val="both"/>
        <w:rPr>
          <w:rFonts w:asciiTheme="majorHAnsi" w:hAnsiTheme="majorHAnsi" w:cstheme="majorHAnsi"/>
          <w:b/>
        </w:rPr>
      </w:pPr>
      <w:r w:rsidRPr="007F3D22">
        <w:rPr>
          <w:rFonts w:asciiTheme="majorHAnsi" w:hAnsiTheme="majorHAnsi" w:cstheme="majorHAnsi"/>
          <w:b/>
        </w:rPr>
        <w:t>Fiscalização Administrativa</w:t>
      </w:r>
    </w:p>
    <w:p w14:paraId="2A22FA93" w14:textId="77777777" w:rsidR="007F3D22" w:rsidRDefault="007F3D22" w:rsidP="00216EF3">
      <w:pPr>
        <w:pStyle w:val="Cl-Segunda"/>
      </w:pPr>
      <w:r w:rsidRPr="00486053">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7" w:anchor="art23" w:history="1">
        <w:r w:rsidRPr="00486053">
          <w:t>Art. 23, I e II, do Decreto nº 11.246, de 2022</w:t>
        </w:r>
      </w:hyperlink>
      <w:r w:rsidRPr="00486053">
        <w:t>).</w:t>
      </w:r>
    </w:p>
    <w:p w14:paraId="1AF393D9" w14:textId="77777777" w:rsidR="007F3D22" w:rsidRDefault="007F3D22" w:rsidP="00216EF3">
      <w:pPr>
        <w:pStyle w:val="Cl-Terceira"/>
      </w:pPr>
      <w:r w:rsidRPr="00486053">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8" w:anchor="art23" w:history="1">
        <w:r w:rsidRPr="00486053">
          <w:t>Decreto nº 11.246, de 2022, art. 23, IV</w:t>
        </w:r>
      </w:hyperlink>
      <w:r w:rsidRPr="00486053">
        <w:t>).</w:t>
      </w:r>
    </w:p>
    <w:p w14:paraId="0D7BB963" w14:textId="77777777" w:rsidR="007F3D22" w:rsidRDefault="007F3D22" w:rsidP="00216EF3">
      <w:pPr>
        <w:pStyle w:val="Cl-Terceira"/>
      </w:pPr>
      <w:r w:rsidRPr="00A80D25">
        <w:t xml:space="preserve">O fiscal administrativo do contrato comunicará ao gestor do contrato, em tempo hábil, </w:t>
      </w:r>
      <w:r w:rsidRPr="00A80D25">
        <w:lastRenderedPageBreak/>
        <w:t>o término do contrato sob sua responsabilidade, com vistas à tempestiva renovação ou prorrogação contratual. (</w:t>
      </w:r>
      <w:hyperlink r:id="rId19" w:anchor="art22">
        <w:r w:rsidRPr="00A80D25">
          <w:t>Decreto nº 11.246, de 2022, art. 22, VII</w:t>
        </w:r>
      </w:hyperlink>
      <w:r w:rsidRPr="00A80D25">
        <w:t>).</w:t>
      </w:r>
    </w:p>
    <w:p w14:paraId="5E83BE5D" w14:textId="77777777" w:rsidR="007F3D22" w:rsidRPr="00216EF3" w:rsidRDefault="007F3D22" w:rsidP="007F3D22">
      <w:pPr>
        <w:spacing w:before="100" w:after="100" w:line="276" w:lineRule="auto"/>
        <w:ind w:right="-57"/>
        <w:jc w:val="both"/>
        <w:rPr>
          <w:rFonts w:asciiTheme="majorHAnsi" w:hAnsiTheme="majorHAnsi" w:cstheme="majorHAnsi"/>
          <w:b/>
        </w:rPr>
      </w:pPr>
      <w:r w:rsidRPr="00216EF3">
        <w:rPr>
          <w:rFonts w:asciiTheme="majorHAnsi" w:hAnsiTheme="majorHAnsi" w:cstheme="majorHAnsi"/>
          <w:b/>
        </w:rPr>
        <w:t>Gestor do Contrato</w:t>
      </w:r>
    </w:p>
    <w:p w14:paraId="7F2AE6D9" w14:textId="77777777" w:rsidR="007F3D22" w:rsidRPr="00D24DD9" w:rsidRDefault="007F3D22" w:rsidP="003C26F9">
      <w:pPr>
        <w:pStyle w:val="Cl-Segunda"/>
      </w:pPr>
      <w:r>
        <w:t>C</w:t>
      </w:r>
      <w:r w:rsidRPr="00D24DD9">
        <w:t>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20" w:anchor="art21">
        <w:r w:rsidRPr="00D24DD9">
          <w:t>Decreto nº 11.246, de 2022, art. 21, IV</w:t>
        </w:r>
      </w:hyperlink>
      <w:r w:rsidRPr="00D24DD9">
        <w:t>).</w:t>
      </w:r>
    </w:p>
    <w:p w14:paraId="2BE716B5" w14:textId="77777777" w:rsidR="007F3D22" w:rsidRPr="00986ECB" w:rsidRDefault="007F3D22" w:rsidP="003C26F9">
      <w:pPr>
        <w:pStyle w:val="Cl-Terceira"/>
      </w:pPr>
      <w:r>
        <w:t>A</w:t>
      </w:r>
      <w:r w:rsidRPr="00986ECB">
        <w:t>companhar a manutenção das condições de habilitação da contratada, para fins de empenho de despesa e pagamento, e anotará os problemas que obstem o fluxo normal da liquidação e do pagamento da despesa no relatório de riscos eventuais. (</w:t>
      </w:r>
      <w:hyperlink r:id="rId21" w:anchor="art21">
        <w:r w:rsidRPr="00986ECB">
          <w:t>Decreto nº 11.246, de 2022, art. 21, III</w:t>
        </w:r>
      </w:hyperlink>
      <w:r w:rsidRPr="00986ECB">
        <w:t>).</w:t>
      </w:r>
    </w:p>
    <w:p w14:paraId="5B5EEB9A" w14:textId="77777777" w:rsidR="007F3D22" w:rsidRPr="000D48E6" w:rsidRDefault="007F3D22" w:rsidP="003C26F9">
      <w:pPr>
        <w:pStyle w:val="Cl-Terceira"/>
      </w:pPr>
      <w:r>
        <w:t>E</w:t>
      </w:r>
      <w:r w:rsidRPr="000D48E6">
        <w:t>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63816895" w14:textId="77777777" w:rsidR="007F3D22" w:rsidRDefault="007F3D22" w:rsidP="003C26F9">
      <w:pPr>
        <w:pStyle w:val="Cl-Terceira"/>
      </w:pPr>
      <w:r>
        <w:t>T</w:t>
      </w:r>
      <w:r w:rsidRPr="00486053">
        <w: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2" w:anchor="art21" w:history="1">
        <w:r w:rsidRPr="00486053">
          <w:t>Decreto nº 11.246, de 2022, art. 21, X</w:t>
        </w:r>
      </w:hyperlink>
      <w:r>
        <w:rPr>
          <w:rFonts w:ascii="Arial" w:hAnsi="Arial" w:cs="Arial"/>
          <w:color w:val="000000"/>
        </w:rPr>
        <w:t>).</w:t>
      </w:r>
    </w:p>
    <w:p w14:paraId="7695FCB5" w14:textId="77777777" w:rsidR="007F3D22" w:rsidRPr="00A67129" w:rsidRDefault="007F3D22" w:rsidP="003C26F9">
      <w:pPr>
        <w:pStyle w:val="Cl-Terceira"/>
      </w:pPr>
      <w:r>
        <w:t>E</w:t>
      </w:r>
      <w:r w:rsidRPr="00EB3794">
        <w:t>laborar relatório final com informações sobre a consecução dos objetivos que tenham justificado a contratação e eventuais condutas a serem adotadas para o aprimoramento das atividades da Administração. (</w:t>
      </w:r>
      <w:hyperlink r:id="rId23" w:anchor="art21">
        <w:r w:rsidRPr="00EB3794">
          <w:t>Decreto nº 11.246, de 2022, art. 21, VI</w:t>
        </w:r>
      </w:hyperlink>
      <w:r>
        <w:rPr>
          <w:rFonts w:ascii="Arial" w:eastAsia="Arial" w:hAnsi="Arial" w:cs="Arial"/>
          <w:color w:val="000000"/>
        </w:rPr>
        <w:t>).</w:t>
      </w:r>
    </w:p>
    <w:p w14:paraId="730CB120" w14:textId="77777777" w:rsidR="007F3D22" w:rsidRDefault="007F3D22" w:rsidP="003C26F9">
      <w:pPr>
        <w:pStyle w:val="Cl-Terceira"/>
      </w:pPr>
      <w:r>
        <w:t>E</w:t>
      </w:r>
      <w:r w:rsidRPr="00A67129">
        <w:t>nviar a documentação pertinente ao setor competente para a formalização dos procedimentos de liquidação e pagamento, no valor dimensionado pela fiscalização e gestão nos termos do contrato.</w:t>
      </w:r>
    </w:p>
    <w:p w14:paraId="450755FD" w14:textId="77777777" w:rsidR="00D250A6" w:rsidRPr="00EB49AA" w:rsidRDefault="007A619F" w:rsidP="0059091F">
      <w:pPr>
        <w:pStyle w:val="Cl-Primeiro"/>
      </w:pPr>
      <w:r w:rsidRPr="00EB49AA">
        <w:t>CLÁUSULA SEXTA - DOS CRITÉRIOS DE MEDIÇÃO DE PAGAMENTO</w:t>
      </w:r>
    </w:p>
    <w:p w14:paraId="0EB22A95" w14:textId="77777777" w:rsidR="0059091F" w:rsidRPr="00E11209" w:rsidRDefault="0059091F" w:rsidP="0059091F">
      <w:pPr>
        <w:pStyle w:val="Cl-Segunda"/>
      </w:pPr>
      <w:r w:rsidRPr="00E11209">
        <w:t xml:space="preserve">A avaliação da execução do objeto utilizará o Instrumento de Medição de Resultado (IMR), conforme previsto no Anexo </w:t>
      </w:r>
      <w:r>
        <w:t>IX</w:t>
      </w:r>
      <w:r w:rsidRPr="00E11209">
        <w:t>.</w:t>
      </w:r>
    </w:p>
    <w:p w14:paraId="641842C9" w14:textId="77777777" w:rsidR="0059091F" w:rsidRPr="00022594" w:rsidRDefault="0059091F" w:rsidP="0059091F">
      <w:pPr>
        <w:pStyle w:val="Cl-Terceira"/>
      </w:pPr>
      <w:r w:rsidRPr="00022594">
        <w:t>Será indicada a retenção ou glosa no pagamento, proporcional à irregularidade verificada, sem prejuízo das sanções cabíveis, caso se constate que a Contratada:</w:t>
      </w:r>
    </w:p>
    <w:p w14:paraId="11C6FCC1" w14:textId="77777777" w:rsidR="0059091F" w:rsidRPr="00022594" w:rsidRDefault="0059091F" w:rsidP="0059091F">
      <w:pPr>
        <w:pStyle w:val="Cl-Quarta"/>
      </w:pPr>
      <w:r w:rsidRPr="00022594">
        <w:t>Não produzir os resultados acordados,</w:t>
      </w:r>
    </w:p>
    <w:p w14:paraId="19DB2286" w14:textId="77777777" w:rsidR="0059091F" w:rsidRPr="00022594" w:rsidRDefault="0059091F" w:rsidP="0059091F">
      <w:pPr>
        <w:pStyle w:val="Cl-Quarta"/>
      </w:pPr>
      <w:r w:rsidRPr="00022594">
        <w:lastRenderedPageBreak/>
        <w:t>Deixar de executar, ou não executar com a qualidade mínima exigida as atividades contratadas; ou</w:t>
      </w:r>
    </w:p>
    <w:p w14:paraId="06C8412E" w14:textId="77777777" w:rsidR="0059091F" w:rsidRPr="00022594" w:rsidRDefault="0059091F" w:rsidP="0059091F">
      <w:pPr>
        <w:pStyle w:val="Cl-Quarta"/>
      </w:pPr>
      <w:r w:rsidRPr="00022594">
        <w:t>Deixar de utilizar materiais e recursos humanos exigidos para a execução do serviço, ou utilizá-los com qualidade ou quantidade inferior à demandada.</w:t>
      </w:r>
    </w:p>
    <w:p w14:paraId="4B7934A9" w14:textId="77777777" w:rsidR="0059091F" w:rsidRDefault="0059091F" w:rsidP="0059091F">
      <w:pPr>
        <w:pStyle w:val="Cl-Segunda"/>
      </w:pPr>
      <w:r w:rsidRPr="00E11209">
        <w:t>A utilização do IMR não impede a aplicação concomitante de outros mecanismos para a avaliação da prestação dos serviços.</w:t>
      </w:r>
    </w:p>
    <w:p w14:paraId="0B7CBD88" w14:textId="77777777" w:rsidR="00565438" w:rsidRPr="00EB49AA" w:rsidRDefault="007A619F" w:rsidP="0059091F">
      <w:pPr>
        <w:pStyle w:val="Cl-Primeiro"/>
      </w:pPr>
      <w:r w:rsidRPr="00EB49AA">
        <w:t xml:space="preserve">CLÁUSULA </w:t>
      </w:r>
      <w:r w:rsidRPr="0059091F">
        <w:t>SÉTIMA</w:t>
      </w:r>
      <w:r w:rsidRPr="00EB49AA">
        <w:t xml:space="preserve"> – DO RECEBIMENTO</w:t>
      </w:r>
    </w:p>
    <w:p w14:paraId="68F9E3FC" w14:textId="77777777" w:rsidR="0059091F" w:rsidRPr="004A0A07" w:rsidRDefault="0059091F" w:rsidP="0059091F">
      <w:pPr>
        <w:pStyle w:val="Cl-Segunda"/>
      </w:pPr>
      <w:r w:rsidRPr="004A0A07">
        <w:t xml:space="preserve">Ao final de </w:t>
      </w:r>
      <w:r w:rsidRPr="0059091F">
        <w:t>cada</w:t>
      </w:r>
      <w:r w:rsidRPr="004A0A07">
        <w:t xml:space="preserve"> etapa da execução contratual, conforme previsto no Cronograma Físico-Financeiro, o Contratado apresentará a medição prévia dos serviços executados no período, por meio de planilha e memória de cálculo detalhada.</w:t>
      </w:r>
    </w:p>
    <w:p w14:paraId="55AC2CD0" w14:textId="77777777" w:rsidR="0059091F" w:rsidRPr="007502F3" w:rsidRDefault="0059091F" w:rsidP="0059091F">
      <w:pPr>
        <w:pStyle w:val="Cl-Terceira"/>
      </w:pPr>
      <w:r w:rsidRPr="007502F3">
        <w:t>Uma etapa será considerada efetivamente concluída quando os serviços previstos para aquela etapa, no Cronograma Físico-Financeiro, estiverem executados em sua totalidade.</w:t>
      </w:r>
    </w:p>
    <w:p w14:paraId="4940017A" w14:textId="77777777" w:rsidR="0059091F" w:rsidRPr="007502F3" w:rsidRDefault="0059091F" w:rsidP="0059091F">
      <w:pPr>
        <w:pStyle w:val="Cl-Terceira"/>
      </w:pPr>
      <w:r w:rsidRPr="007502F3">
        <w:t>O contratado também apresentará, a cada medição, os documentos comprobatórios da procedência legal dos produtos e subprodutos florestais utilizados naquela etapa da execução contratual, quando for o caso.</w:t>
      </w:r>
    </w:p>
    <w:p w14:paraId="37857DF6" w14:textId="77777777" w:rsidR="0059091F" w:rsidRPr="00910930" w:rsidRDefault="0059091F" w:rsidP="0059091F">
      <w:pPr>
        <w:pStyle w:val="Cl-Segunda"/>
      </w:pPr>
      <w:r w:rsidRPr="00910930">
        <w:t xml:space="preserve">Os serviços serão recebidos provisoriamente, no prazo de </w:t>
      </w:r>
      <w:r>
        <w:t xml:space="preserve">05 </w:t>
      </w:r>
      <w:r w:rsidRPr="00910930">
        <w:t>(</w:t>
      </w:r>
      <w:r>
        <w:t>cinco</w:t>
      </w:r>
      <w:r w:rsidRPr="00910930">
        <w:t>) dias, pelos fiscais técnico e administrativo, mediante termos detalhados, quando verificado o cumprimento das exigências de caráter técnico e administrativo.</w:t>
      </w:r>
      <w:r w:rsidRPr="00910930">
        <w:rPr>
          <w:u w:val="single"/>
        </w:rPr>
        <w:t xml:space="preserve"> (</w:t>
      </w:r>
      <w:hyperlink r:id="rId24" w:anchor="art140" w:history="1">
        <w:r w:rsidRPr="00910930">
          <w:rPr>
            <w:u w:val="single"/>
          </w:rPr>
          <w:t>Art. 140, I, a , da Lei nº 14.133</w:t>
        </w:r>
      </w:hyperlink>
      <w:r w:rsidRPr="00910930">
        <w:rPr>
          <w:u w:val="single"/>
        </w:rPr>
        <w:t xml:space="preserve"> e</w:t>
      </w:r>
      <w:hyperlink r:id="rId25" w:anchor="art22" w:history="1">
        <w:r w:rsidRPr="00910930">
          <w:rPr>
            <w:u w:val="single"/>
          </w:rPr>
          <w:t xml:space="preserve"> </w:t>
        </w:r>
        <w:proofErr w:type="spellStart"/>
        <w:r w:rsidRPr="00910930">
          <w:rPr>
            <w:u w:val="single"/>
          </w:rPr>
          <w:t>Arts</w:t>
        </w:r>
        <w:proofErr w:type="spellEnd"/>
        <w:r w:rsidRPr="00910930">
          <w:rPr>
            <w:u w:val="single"/>
          </w:rPr>
          <w:t>. 22, X e 23, X do Decreto nº 11.246, de 2022</w:t>
        </w:r>
      </w:hyperlink>
      <w:r w:rsidRPr="00910930">
        <w:rPr>
          <w:u w:val="single"/>
        </w:rPr>
        <w:t>).</w:t>
      </w:r>
    </w:p>
    <w:p w14:paraId="173E1BA3" w14:textId="77777777" w:rsidR="0059091F" w:rsidRPr="00D6044E" w:rsidRDefault="0059091F" w:rsidP="0059091F">
      <w:pPr>
        <w:pStyle w:val="Cl-Terceira"/>
      </w:pPr>
      <w:r w:rsidRPr="00D6044E">
        <w:t>O prazo da disposição acima será contado do recebimento de comunicação de cobrança oriunda do contratado com a comprovação da prestação dos serviços a que se referem à parcela a ser paga.</w:t>
      </w:r>
    </w:p>
    <w:p w14:paraId="44B70AD1" w14:textId="77777777" w:rsidR="0059091F" w:rsidRPr="00D6044E" w:rsidRDefault="0059091F" w:rsidP="0059091F">
      <w:pPr>
        <w:pStyle w:val="Cl-Terceira"/>
      </w:pPr>
      <w:r w:rsidRPr="00D6044E">
        <w:t>O fiscal técnico do contrato realizará o recebimento provisório do objeto do contrato mediante termo detalhado que comprove o cumprimento das exigências de caráter técnico. (</w:t>
      </w:r>
      <w:hyperlink r:id="rId26" w:anchor="art22" w:history="1">
        <w:r w:rsidRPr="00D6044E">
          <w:t>Art. 22, X, Decreto nº 11.246, de 2022</w:t>
        </w:r>
      </w:hyperlink>
      <w:r w:rsidRPr="00D6044E">
        <w:t>).</w:t>
      </w:r>
    </w:p>
    <w:p w14:paraId="3D26BC28" w14:textId="77777777" w:rsidR="0059091F" w:rsidRPr="00D6044E" w:rsidRDefault="0059091F" w:rsidP="0059091F">
      <w:pPr>
        <w:pStyle w:val="Cl-Terceira"/>
      </w:pPr>
      <w:r w:rsidRPr="00D6044E">
        <w:t>O fiscal administrativo do contrato realizará o recebimento provisório do objeto do contrato mediante termo detalhado que comprove o cumprimento das exigências de caráter administrativo. (</w:t>
      </w:r>
      <w:hyperlink r:id="rId27" w:anchor="art23" w:history="1">
        <w:r w:rsidRPr="00D6044E">
          <w:t>Art. 23, X, Decreto nº 11.246, de 2022</w:t>
        </w:r>
      </w:hyperlink>
      <w:r w:rsidRPr="00D6044E">
        <w:t>)</w:t>
      </w:r>
    </w:p>
    <w:p w14:paraId="120D2845" w14:textId="77777777" w:rsidR="0059091F" w:rsidRPr="00D6044E" w:rsidRDefault="0059091F" w:rsidP="0059091F">
      <w:pPr>
        <w:pStyle w:val="Cl-Terceira"/>
      </w:pPr>
      <w:r w:rsidRPr="00D6044E">
        <w:t>O fiscal setorial do contrato, quando houver, realizará o recebimento provisório sob o ponto de vista técnico e administrativo.</w:t>
      </w:r>
    </w:p>
    <w:p w14:paraId="1DCE9B76" w14:textId="77777777" w:rsidR="0059091F" w:rsidRPr="00930D3D" w:rsidRDefault="0059091F" w:rsidP="0059091F">
      <w:pPr>
        <w:pStyle w:val="Cl-Segunda"/>
      </w:pPr>
      <w:r w:rsidRPr="00930D3D">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w:t>
      </w:r>
      <w:r w:rsidRPr="00930D3D">
        <w:lastRenderedPageBreak/>
        <w:t>de valores a serem pagos à contratada, registrando em relatório a ser encaminhado ao gestor do contrato.</w:t>
      </w:r>
    </w:p>
    <w:p w14:paraId="1A2EC0C8" w14:textId="77777777" w:rsidR="0059091F" w:rsidRDefault="0059091F" w:rsidP="0059091F">
      <w:pPr>
        <w:pStyle w:val="Cl-Terceira"/>
      </w:pPr>
      <w:r w:rsidRPr="00A93312">
        <w:t>Será considerado como ocorrido o recebimento provisório com a entrega do termo detalhado ou, em havendo mais de um a ser feito, com a entrega do último.</w:t>
      </w:r>
    </w:p>
    <w:p w14:paraId="0EA67401" w14:textId="77777777" w:rsidR="0059091F" w:rsidRPr="00930D3D" w:rsidRDefault="0059091F" w:rsidP="0059091F">
      <w:pPr>
        <w:pStyle w:val="Cl-Segunda"/>
      </w:pPr>
      <w:r w:rsidRPr="00930D3D">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2BCF872" w14:textId="77777777" w:rsidR="0059091F" w:rsidRPr="00006351" w:rsidRDefault="0059091F" w:rsidP="0059091F">
      <w:pPr>
        <w:pStyle w:val="Cl-Segunda"/>
      </w:pPr>
      <w:r w:rsidRPr="00006351">
        <w:t>A fiscalização não efetuará o ateste da última e/ou única medição de serviços até que sejam sanadas todas as eventuais pendências que possam vir a ser apontadas no Recebimento Provisório. (</w:t>
      </w:r>
      <w:hyperlink r:id="rId28" w:anchor="art119" w:history="1">
        <w:r w:rsidRPr="00006351">
          <w:t>Art. 119 c/c art. 140 da Lei nº 14133, de 2021</w:t>
        </w:r>
      </w:hyperlink>
      <w:r w:rsidRPr="00006351">
        <w:t>)</w:t>
      </w:r>
    </w:p>
    <w:p w14:paraId="4693FC17" w14:textId="66414CB4" w:rsidR="0059091F" w:rsidRPr="00006351" w:rsidRDefault="0059091F" w:rsidP="0059091F">
      <w:pPr>
        <w:pStyle w:val="Cl-Segunda"/>
      </w:pPr>
      <w:r w:rsidRPr="00006351">
        <w:t xml:space="preserve">Os serviços poderão ser rejeitados, no todo ou em parte, quando em desacordo com as especificações constantes </w:t>
      </w:r>
      <w:r w:rsidR="00141818">
        <w:t>no</w:t>
      </w:r>
      <w:r w:rsidRPr="00006351">
        <w:t xml:space="preserve"> Termo de Referência</w:t>
      </w:r>
      <w:r w:rsidR="00141818">
        <w:t xml:space="preserve">, seus anexos </w:t>
      </w:r>
      <w:r w:rsidR="00141818" w:rsidRPr="00006351">
        <w:t>e</w:t>
      </w:r>
      <w:r w:rsidRPr="00006351">
        <w:t xml:space="preserve"> na proposta, sem prejuízo da aplicação das penalidades.</w:t>
      </w:r>
    </w:p>
    <w:p w14:paraId="363ACD8E" w14:textId="77777777" w:rsidR="0059091F" w:rsidRPr="00B034C4" w:rsidRDefault="0059091F" w:rsidP="0059091F">
      <w:pPr>
        <w:pStyle w:val="Cl-Segunda"/>
      </w:pPr>
      <w:r w:rsidRPr="00B034C4">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8EC9A34" w14:textId="77777777" w:rsidR="0059091F" w:rsidRPr="00B034C4" w:rsidRDefault="0059091F" w:rsidP="0059091F">
      <w:pPr>
        <w:pStyle w:val="Cl-Segunda"/>
      </w:pPr>
      <w:r w:rsidRPr="00B034C4">
        <w:t xml:space="preserve">Os serviços serão recebidos definitivamente no prazo de </w:t>
      </w:r>
      <w:r>
        <w:t xml:space="preserve">10 </w:t>
      </w:r>
      <w:r w:rsidRPr="00B034C4">
        <w:t>(</w:t>
      </w:r>
      <w:r>
        <w:t>dez</w:t>
      </w:r>
      <w:r w:rsidRPr="00B034C4">
        <w:t>) dias, contados do recebimento provisório, por servidor ou comissão designada pela autoridade competente, após a verificação da qualidade e quantidade do serviço e consequente aceitação mediante termo detalhado, obedecendo aos seguintes procedimentos:</w:t>
      </w:r>
    </w:p>
    <w:p w14:paraId="77E479A8" w14:textId="77777777" w:rsidR="0059091F" w:rsidRPr="00B034C4" w:rsidRDefault="0059091F" w:rsidP="0059091F">
      <w:pPr>
        <w:pStyle w:val="Cl-Terceira"/>
      </w:pPr>
      <w:r w:rsidRPr="00B034C4">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29" w:anchor="art21" w:history="1">
        <w:r w:rsidRPr="00B034C4">
          <w:t>art. 21, VIII, Decreto nº 11.246, de 2022</w:t>
        </w:r>
      </w:hyperlink>
      <w:r w:rsidRPr="00B034C4">
        <w:t>).</w:t>
      </w:r>
    </w:p>
    <w:p w14:paraId="131C07C9" w14:textId="77777777" w:rsidR="0059091F" w:rsidRPr="00B034C4" w:rsidRDefault="0059091F" w:rsidP="0059091F">
      <w:pPr>
        <w:pStyle w:val="Cl-Terceira"/>
      </w:pPr>
      <w:r w:rsidRPr="00B034C4">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5637746" w14:textId="77777777" w:rsidR="0059091F" w:rsidRPr="00B034C4" w:rsidRDefault="0059091F" w:rsidP="0059091F">
      <w:pPr>
        <w:pStyle w:val="Cl-Terceira"/>
      </w:pPr>
      <w:r w:rsidRPr="00B034C4">
        <w:t>Emitir Termo Circunstanciado para efeito de recebimento definitivo dos serviços prestados, com base nos relatórios e documentações apresentadas; e</w:t>
      </w:r>
    </w:p>
    <w:p w14:paraId="43E37652" w14:textId="77777777" w:rsidR="0059091F" w:rsidRPr="00B034C4" w:rsidRDefault="0059091F" w:rsidP="0059091F">
      <w:pPr>
        <w:pStyle w:val="Cl-Terceira"/>
      </w:pPr>
      <w:r w:rsidRPr="00B034C4">
        <w:t>Comunicar a empresa para que emita a Nota Fiscal ou Fatura, com o valor exato dimensionado pela fiscalização.</w:t>
      </w:r>
    </w:p>
    <w:p w14:paraId="083F02FB" w14:textId="77777777" w:rsidR="0059091F" w:rsidRPr="00B034C4" w:rsidRDefault="0059091F" w:rsidP="0059091F">
      <w:pPr>
        <w:pStyle w:val="Cl-Terceira"/>
      </w:pPr>
      <w:r w:rsidRPr="00B034C4">
        <w:lastRenderedPageBreak/>
        <w:t xml:space="preserve">Enviar a documentação pertinente ao setor </w:t>
      </w:r>
      <w:r>
        <w:t>competente</w:t>
      </w:r>
      <w:r w:rsidRPr="00B034C4">
        <w:t xml:space="preserve"> para a formalização dos procedimentos de liquidação e pagamento, no valor dimensionado pela fiscalização e gestão.</w:t>
      </w:r>
    </w:p>
    <w:p w14:paraId="74620CD4" w14:textId="77777777" w:rsidR="0059091F" w:rsidRPr="00C95BB7" w:rsidRDefault="0059091F" w:rsidP="0059091F">
      <w:pPr>
        <w:pStyle w:val="Cl-Segunda"/>
      </w:pPr>
      <w:r w:rsidRPr="00C95BB7">
        <w:t xml:space="preserve">No caso de controvérsia sobre a execução do objeto, quanto à dimensão, qualidade e quantidade, deverá ser observado o teor do </w:t>
      </w:r>
      <w:hyperlink r:id="rId30" w:anchor="art143" w:history="1">
        <w:r w:rsidRPr="00C95BB7">
          <w:t>art. 143 da Lei nº 14.133, de 2021</w:t>
        </w:r>
      </w:hyperlink>
      <w:r w:rsidRPr="00C95BB7">
        <w:t xml:space="preserve">, comunicando-se à empresa para emissão de Nota Fiscal no que </w:t>
      </w:r>
      <w:proofErr w:type="spellStart"/>
      <w:r w:rsidRPr="00C95BB7">
        <w:t>pertine</w:t>
      </w:r>
      <w:proofErr w:type="spellEnd"/>
      <w:r w:rsidRPr="00C95BB7">
        <w:t xml:space="preserve"> à parcela incontroversa da execução do objeto, para efeito de liquidação e pagamento.</w:t>
      </w:r>
    </w:p>
    <w:p w14:paraId="70932350" w14:textId="77777777" w:rsidR="0059091F" w:rsidRPr="00C95BB7" w:rsidRDefault="0059091F" w:rsidP="0059091F">
      <w:pPr>
        <w:pStyle w:val="Cl-Segunda"/>
      </w:pPr>
      <w:r w:rsidRPr="00C95BB7">
        <w:t>Nenhum prazo de recebimento ocorrerá enquanto pendente a solução, pelo contratado, de inconsistências verificadas na execução do objeto ou no instrumento de cobrança.</w:t>
      </w:r>
    </w:p>
    <w:p w14:paraId="68D8C763" w14:textId="39166830" w:rsidR="0059091F" w:rsidRDefault="0059091F" w:rsidP="000B5282">
      <w:pPr>
        <w:pStyle w:val="Cl-Segunda"/>
      </w:pPr>
      <w:r w:rsidRPr="00C95BB7">
        <w:t>O recebimento provisório ou definitivo não excluirá a responsabilidade civil pela solidez e pela segurança do serviço nem a responsabilidade ético-profissional pela</w:t>
      </w:r>
      <w:r w:rsidR="000B5282">
        <w:t xml:space="preserve"> perfeita execução do contrato.</w:t>
      </w:r>
    </w:p>
    <w:p w14:paraId="2C948E7A" w14:textId="3285EF95" w:rsidR="00E75B0C" w:rsidRPr="00EB49AA" w:rsidRDefault="007A619F" w:rsidP="000B5282">
      <w:pPr>
        <w:pStyle w:val="Cl-Primeiro"/>
      </w:pPr>
      <w:r w:rsidRPr="000B5282">
        <w:t>CLÁUSULA</w:t>
      </w:r>
      <w:r w:rsidRPr="00EB49AA">
        <w:t xml:space="preserve"> OITAVA – </w:t>
      </w:r>
      <w:r w:rsidR="00E75B0C" w:rsidRPr="00EB49AA">
        <w:t>LIQUIDAÇÃO</w:t>
      </w:r>
    </w:p>
    <w:p w14:paraId="1A04C8C4" w14:textId="77777777" w:rsidR="000B5282" w:rsidRPr="00052CDE" w:rsidRDefault="000B5282" w:rsidP="000B5282">
      <w:pPr>
        <w:pStyle w:val="Cl-Segunda"/>
      </w:pPr>
      <w:r w:rsidRPr="000B5282">
        <w:t>Recebida</w:t>
      </w:r>
      <w:r w:rsidRPr="00052CDE">
        <w:t xml:space="preserve"> a Nota Fiscal ou documento de cobrança equivalente, correrá o prazo de dez dias úteis para fins de liquidação, na forma desta seção, prorrogáveis por igual período, nos termos do </w:t>
      </w:r>
      <w:hyperlink r:id="rId31" w:history="1">
        <w:r w:rsidRPr="00052CDE">
          <w:t>art. 7º, §2º da Instrução Normativa SEGES/ME nº 77/2022</w:t>
        </w:r>
      </w:hyperlink>
      <w:r w:rsidRPr="00052CDE">
        <w:t>.</w:t>
      </w:r>
    </w:p>
    <w:p w14:paraId="4496B50F" w14:textId="77777777" w:rsidR="000B5282" w:rsidRPr="00052CDE" w:rsidRDefault="000B5282" w:rsidP="000B5282">
      <w:pPr>
        <w:pStyle w:val="Cl-Terceira"/>
      </w:pPr>
      <w:r w:rsidRPr="00052CDE">
        <w:t xml:space="preserve">O prazo de que trata o item anterior será reduzido à metade, mantendo-se a possibilidade de prorrogação, nos casos de contratações decorrentes de despesas cujos valores não ultrapassem o limite de que trata o </w:t>
      </w:r>
      <w:hyperlink r:id="rId32" w:anchor="art75" w:history="1">
        <w:r w:rsidRPr="00052CDE">
          <w:t>inciso II do art. 75 da Lei nº 14.133, de 2021</w:t>
        </w:r>
      </w:hyperlink>
    </w:p>
    <w:p w14:paraId="64ACE095" w14:textId="77777777" w:rsidR="000B5282" w:rsidRPr="009E361D" w:rsidRDefault="000B5282" w:rsidP="000B5282">
      <w:pPr>
        <w:pStyle w:val="Cl-Segunda"/>
      </w:pPr>
      <w:r w:rsidRPr="009E361D">
        <w:t>Para fins de liquidação, o setor competente deve verificar se a Nota Fiscal ou Fatura apresentada expressa os elementos necessários e essenciais do documento, tais como:</w:t>
      </w:r>
    </w:p>
    <w:p w14:paraId="57308FB1" w14:textId="77777777" w:rsidR="000B5282" w:rsidRPr="00C27C00" w:rsidRDefault="000B5282" w:rsidP="00483375">
      <w:pPr>
        <w:pStyle w:val="PargrafodaLista"/>
        <w:numPr>
          <w:ilvl w:val="0"/>
          <w:numId w:val="24"/>
        </w:numPr>
      </w:pPr>
      <w:r w:rsidRPr="00C27C00">
        <w:t> A data da emissão;</w:t>
      </w:r>
    </w:p>
    <w:p w14:paraId="7D0551CA" w14:textId="77777777" w:rsidR="000B5282" w:rsidRPr="00C27C00" w:rsidRDefault="000B5282" w:rsidP="000B5282">
      <w:pPr>
        <w:pStyle w:val="PargrafodaLista"/>
      </w:pPr>
      <w:r w:rsidRPr="00C27C00">
        <w:t> Os dados do contrato e do órgão contratante;</w:t>
      </w:r>
    </w:p>
    <w:p w14:paraId="501FA014" w14:textId="77777777" w:rsidR="000B5282" w:rsidRPr="00C27C00" w:rsidRDefault="000B5282" w:rsidP="000B5282">
      <w:pPr>
        <w:pStyle w:val="PargrafodaLista"/>
      </w:pPr>
      <w:r w:rsidRPr="00C27C00">
        <w:t> O período respectivo de execução do contrato;</w:t>
      </w:r>
    </w:p>
    <w:p w14:paraId="684CF61B" w14:textId="77777777" w:rsidR="000B5282" w:rsidRPr="00C27C00" w:rsidRDefault="000B5282" w:rsidP="000B5282">
      <w:pPr>
        <w:pStyle w:val="PargrafodaLista"/>
      </w:pPr>
      <w:r w:rsidRPr="00C27C00">
        <w:t> O valor a pagar</w:t>
      </w:r>
      <w:r>
        <w:t>.</w:t>
      </w:r>
    </w:p>
    <w:p w14:paraId="6B8A57A7" w14:textId="77777777" w:rsidR="000B5282" w:rsidRPr="00E84B70" w:rsidRDefault="000B5282" w:rsidP="000B5282">
      <w:pPr>
        <w:pStyle w:val="Cl-Segunda"/>
      </w:pPr>
      <w:r w:rsidRPr="00E84B70">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5518673" w14:textId="77777777" w:rsidR="000B5282" w:rsidRPr="00E84B70" w:rsidRDefault="000B5282" w:rsidP="000B5282">
      <w:pPr>
        <w:pStyle w:val="Cl-Segunda"/>
      </w:pPr>
      <w:r w:rsidRPr="00E84B70">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33" w:anchor="art68" w:history="1">
        <w:r w:rsidRPr="00E84B70">
          <w:t>art. 68 da Lei nº 14.133/2021</w:t>
        </w:r>
      </w:hyperlink>
      <w:r w:rsidRPr="00E84B70">
        <w:t>.</w:t>
      </w:r>
    </w:p>
    <w:p w14:paraId="139FA918" w14:textId="77777777" w:rsidR="000B5282" w:rsidRPr="00E84B70" w:rsidRDefault="000B5282" w:rsidP="000B5282">
      <w:pPr>
        <w:pStyle w:val="Cl-Segunda"/>
      </w:pPr>
      <w:r w:rsidRPr="00E84B70">
        <w:lastRenderedPageBreak/>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F26C3D9" w14:textId="77777777" w:rsidR="000B5282" w:rsidRPr="00E84B70" w:rsidRDefault="000B5282" w:rsidP="000B5282">
      <w:pPr>
        <w:pStyle w:val="Cl-Segunda"/>
      </w:pPr>
      <w:r w:rsidRPr="00E84B70">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D345CA2" w14:textId="77777777" w:rsidR="000B5282" w:rsidRPr="00E84B70" w:rsidRDefault="000B5282" w:rsidP="000B5282">
      <w:pPr>
        <w:pStyle w:val="Cl-Segunda"/>
      </w:pPr>
      <w:r w:rsidRPr="00E84B70">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CD295FC" w14:textId="77777777" w:rsidR="000B5282" w:rsidRPr="00E84B70" w:rsidRDefault="000B5282" w:rsidP="000B5282">
      <w:pPr>
        <w:pStyle w:val="Cl-Segunda"/>
      </w:pPr>
      <w:r w:rsidRPr="00E84B70">
        <w:t>Persistindo a irregularidade, o contratante deverá adotar as medidas necessárias à rescisão contratual nos autos do processo administrativo correspondente, assegurada ao contratado a ampla defesa.</w:t>
      </w:r>
    </w:p>
    <w:p w14:paraId="55D0A3EF" w14:textId="77777777" w:rsidR="000B5282" w:rsidRPr="00E84B70" w:rsidRDefault="000B5282" w:rsidP="000B5282">
      <w:pPr>
        <w:pStyle w:val="Cl-Segunda"/>
      </w:pPr>
      <w:r w:rsidRPr="00E84B70">
        <w:t>Havendo a efetiva execução do objeto, os pagamentos serão realizados normalmente, até que se decida pela rescisão do contrato, caso o contratado não regularize sua situação junto ao SICAF. </w:t>
      </w:r>
    </w:p>
    <w:p w14:paraId="1C7851B6" w14:textId="77777777" w:rsidR="00C75E87" w:rsidRPr="00EB49AA" w:rsidRDefault="007A619F" w:rsidP="00461954">
      <w:pPr>
        <w:pStyle w:val="Cl-Primeiro"/>
      </w:pPr>
      <w:r w:rsidRPr="00EB49AA">
        <w:t>CLÁUSULA NONA – DO PRAZO DE PAGAMENTO</w:t>
      </w:r>
    </w:p>
    <w:p w14:paraId="1BA6240D" w14:textId="77777777" w:rsidR="00461954" w:rsidRPr="00062615" w:rsidRDefault="00461954" w:rsidP="00461954">
      <w:pPr>
        <w:pStyle w:val="Cl-Segunda"/>
      </w:pPr>
      <w:r w:rsidRPr="00062615">
        <w:t xml:space="preserve">O pagamento será efetuado </w:t>
      </w:r>
      <w:r>
        <w:t xml:space="preserve">mensalmente </w:t>
      </w:r>
      <w:r w:rsidRPr="00062615">
        <w:t xml:space="preserve">por medição, no prazo máximo de até dez dias úteis, contados da finalização da liquidação da despesa, conforme seção anterior, nos termos da </w:t>
      </w:r>
      <w:hyperlink r:id="rId34" w:history="1">
        <w:r w:rsidRPr="00062615">
          <w:t>Instrução Normativa SEGES/ME nº 77, de 2022.</w:t>
        </w:r>
      </w:hyperlink>
    </w:p>
    <w:p w14:paraId="4FC1BF5E" w14:textId="77777777" w:rsidR="00461954" w:rsidRPr="00E05BC0" w:rsidRDefault="00461954" w:rsidP="00461954">
      <w:pPr>
        <w:pStyle w:val="Cl-Segunda"/>
        <w:rPr>
          <w:b/>
          <w:bCs/>
        </w:rPr>
      </w:pPr>
      <w:r w:rsidRPr="00461954">
        <w:t>No caso</w:t>
      </w:r>
      <w:r w:rsidRPr="00E30370">
        <w:t xml:space="preserve"> de atraso pelo Contratante, os valores devidos ao Contratado serão atualizados monetariamente entre o termo final do prazo de pagamento até a data de sua efetiva realização, mediante aplicação do índice IPCA de correção monetária. </w:t>
      </w:r>
    </w:p>
    <w:p w14:paraId="6FB65DD3" w14:textId="77777777" w:rsidR="00383D3C" w:rsidRPr="00EB49AA" w:rsidRDefault="007A619F" w:rsidP="00461954">
      <w:pPr>
        <w:pStyle w:val="Cl-Primeiro"/>
      </w:pPr>
      <w:r w:rsidRPr="00EB49AA">
        <w:t xml:space="preserve">CLÁUSULA DÉCIMA – DA </w:t>
      </w:r>
      <w:r w:rsidRPr="00461954">
        <w:t>FORMA</w:t>
      </w:r>
      <w:r w:rsidRPr="00EB49AA">
        <w:t xml:space="preserve"> DE PAGAMENTO </w:t>
      </w:r>
    </w:p>
    <w:p w14:paraId="20881E7E" w14:textId="77777777" w:rsidR="00461954" w:rsidRPr="00EF2C36" w:rsidRDefault="00461954" w:rsidP="00461954">
      <w:pPr>
        <w:pStyle w:val="Cl-Segunda"/>
      </w:pPr>
      <w:r w:rsidRPr="00EF2C36">
        <w:t xml:space="preserve">O pagamento </w:t>
      </w:r>
      <w:r w:rsidRPr="00461954">
        <w:t>será</w:t>
      </w:r>
      <w:r w:rsidRPr="00EF2C36">
        <w:t xml:space="preserve"> realizado, através de ordem bancária, para crédito em banco, agência e conta corrente indicados pelo contratado.</w:t>
      </w:r>
    </w:p>
    <w:p w14:paraId="21068511" w14:textId="77777777" w:rsidR="00461954" w:rsidRPr="00EF2C36" w:rsidRDefault="00461954" w:rsidP="00461954">
      <w:pPr>
        <w:pStyle w:val="Cl-Segunda"/>
      </w:pPr>
      <w:r w:rsidRPr="00EF2C36">
        <w:t>Será considerada data do pagamento o dia em que constar como emitida a ordem bancária para pagamento.</w:t>
      </w:r>
    </w:p>
    <w:p w14:paraId="122BA6FC" w14:textId="77777777" w:rsidR="00461954" w:rsidRPr="00EF2C36" w:rsidRDefault="00461954" w:rsidP="00461954">
      <w:pPr>
        <w:pStyle w:val="Cl-Segunda"/>
      </w:pPr>
      <w:r w:rsidRPr="00EF2C36">
        <w:t>Quando do pagamento, será efetuada a retenção tributária prevista na legislação aplicável.</w:t>
      </w:r>
    </w:p>
    <w:p w14:paraId="2FB1C1CD" w14:textId="77777777" w:rsidR="00461954" w:rsidRDefault="00461954" w:rsidP="00461954">
      <w:pPr>
        <w:pStyle w:val="Cl-Terceira"/>
      </w:pPr>
      <w:r w:rsidRPr="00EF2C36">
        <w:t xml:space="preserve">Independentemente do percentual de tributo inserido na planilha, quando houver, </w:t>
      </w:r>
      <w:r w:rsidRPr="00EF2C36">
        <w:lastRenderedPageBreak/>
        <w:t>serão retidos na fonte, quando da realização do pagamento, os percentuais estabelecidos na legislação vigente.</w:t>
      </w:r>
    </w:p>
    <w:p w14:paraId="5164AE69" w14:textId="77777777" w:rsidR="00461954" w:rsidRPr="00BD11BD" w:rsidRDefault="00461954" w:rsidP="00461954">
      <w:pPr>
        <w:pStyle w:val="Cl-Segunda"/>
      </w:pPr>
      <w:r w:rsidRPr="00BD11BD">
        <w:t xml:space="preserve">O contratado regularmente optante pelo Simples Nacional, nos termos da </w:t>
      </w:r>
      <w:hyperlink r:id="rId35" w:history="1">
        <w:r w:rsidRPr="00BD11BD">
          <w:t>Lei Complementar nº 123, de 2006</w:t>
        </w:r>
      </w:hyperlink>
      <w:r w:rsidRPr="00BD11BD">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t>.</w:t>
      </w:r>
    </w:p>
    <w:p w14:paraId="1E83E34A" w14:textId="77777777" w:rsidR="00461954" w:rsidRPr="00A52E9A" w:rsidRDefault="00461954" w:rsidP="00461954">
      <w:pPr>
        <w:pStyle w:val="Cl-Segunda"/>
      </w:pPr>
      <w:r w:rsidRPr="00A52E9A">
        <w:t>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r>
        <w:t>.</w:t>
      </w:r>
    </w:p>
    <w:p w14:paraId="44B34C00" w14:textId="06634F63" w:rsidR="00461954" w:rsidRPr="009D4A93" w:rsidRDefault="00461954" w:rsidP="00461954">
      <w:pPr>
        <w:pStyle w:val="Cl-Segunda"/>
      </w:pPr>
      <w:r w:rsidRPr="00A52E9A">
        <w:t>A apresentação da dec</w:t>
      </w:r>
      <w:r>
        <w:t xml:space="preserve">laração de que trata o item </w:t>
      </w:r>
      <w:r w:rsidR="00141818">
        <w:t>10</w:t>
      </w:r>
      <w:r>
        <w:t>.</w:t>
      </w:r>
      <w:r w:rsidR="00141818">
        <w:t>5</w:t>
      </w:r>
      <w:r w:rsidRPr="00A52E9A">
        <w:t xml:space="preserve"> pela CONTRATADA poderá ser dispensada pelo CONTRATANTE após análise do primeiro pagamento pela Divisão de Orçamento e Finanças.</w:t>
      </w:r>
    </w:p>
    <w:p w14:paraId="2D7765BB" w14:textId="77777777" w:rsidR="00461954" w:rsidRPr="009D4A93" w:rsidRDefault="00461954" w:rsidP="00461954">
      <w:pPr>
        <w:pStyle w:val="Cl-Segunda"/>
      </w:pPr>
      <w:r w:rsidRPr="00A52E9A">
        <w:t xml:space="preserve">A CONTRATADA obriga-se a realizar e manter atualizado o </w:t>
      </w:r>
      <w:proofErr w:type="spellStart"/>
      <w:r w:rsidRPr="00A52E9A">
        <w:t>autocadastro</w:t>
      </w:r>
      <w:proofErr w:type="spellEnd"/>
      <w:r w:rsidRPr="00A52E9A">
        <w:t xml:space="preserve"> no Sistema Integrado de Gestão Orçamentária e Financeira da Justiça do Trabalho (SIGEO-JT), nos termos previstos no ATO TRT7.GP nº 56, de 23 de março de 2022, disponível em </w:t>
      </w:r>
      <w:hyperlink r:id="rId36" w:history="1">
        <w:r w:rsidRPr="00A52E9A">
          <w:t>https://www.trt7.jus.br/index.php?option=com_content&amp;view=article&amp;id=4885&amp;Itemid=1258</w:t>
        </w:r>
      </w:hyperlink>
      <w:r>
        <w:t>.</w:t>
      </w:r>
    </w:p>
    <w:p w14:paraId="58868695" w14:textId="77777777" w:rsidR="00461954" w:rsidRPr="009D4A93" w:rsidRDefault="00461954" w:rsidP="00461954">
      <w:pPr>
        <w:pStyle w:val="Cl-Segunda"/>
      </w:pPr>
      <w:r w:rsidRPr="00A52E9A">
        <w:t>Os documentos fiscais deverão ser enviados por meio do SIGEO-JT. </w:t>
      </w:r>
    </w:p>
    <w:p w14:paraId="3BE5DF31" w14:textId="77777777" w:rsidR="00461954" w:rsidRPr="00A52E9A" w:rsidRDefault="00461954" w:rsidP="00461954">
      <w:pPr>
        <w:pStyle w:val="Cl-Segunda"/>
      </w:pPr>
      <w:r w:rsidRPr="00A52E9A">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a Receita Federal do Brasil (RFB) e demais órgãos da Administração Pública. </w:t>
      </w:r>
    </w:p>
    <w:p w14:paraId="31BC5E9E" w14:textId="77777777" w:rsidR="00B00F60" w:rsidRPr="00EB49AA" w:rsidRDefault="007A619F" w:rsidP="00CF469B">
      <w:pPr>
        <w:pStyle w:val="Cl-Primeiro"/>
      </w:pPr>
      <w:r w:rsidRPr="00EB49AA">
        <w:t xml:space="preserve">CLÁUSULA DÉCIMA PRIMEIRA – DA CESSÃO </w:t>
      </w:r>
      <w:r w:rsidRPr="00CF469B">
        <w:t>DE</w:t>
      </w:r>
      <w:r w:rsidRPr="00EB49AA">
        <w:t xml:space="preserve"> CRÉDITO</w:t>
      </w:r>
    </w:p>
    <w:p w14:paraId="54F04783" w14:textId="77777777" w:rsidR="00CF469B" w:rsidRPr="00DB40BD" w:rsidRDefault="00CF469B" w:rsidP="00CF469B">
      <w:pPr>
        <w:pStyle w:val="Cl-Segunda"/>
      </w:pPr>
      <w:r w:rsidRPr="00DB40BD">
        <w:t xml:space="preserve">É admitida a cessão fiduciária de direitos creditícios com instituição financeira, nos termos e de acordo com os procedimentos previstos na </w:t>
      </w:r>
      <w:hyperlink r:id="rId37" w:history="1">
        <w:r w:rsidRPr="00DB40BD">
          <w:t>Instrução Normativa SEGES/ME nº 53, de 8 de julho de 2020</w:t>
        </w:r>
      </w:hyperlink>
      <w:r w:rsidRPr="00DB40BD">
        <w:t>, conforme as regras deste presente tópico.</w:t>
      </w:r>
    </w:p>
    <w:p w14:paraId="20F44383" w14:textId="77777777" w:rsidR="00CF469B" w:rsidRPr="00DB40BD" w:rsidRDefault="00CF469B" w:rsidP="00CF469B">
      <w:pPr>
        <w:pStyle w:val="Cl-Terceira"/>
      </w:pPr>
      <w:r w:rsidRPr="00DB40BD">
        <w:t>As cessões de crédito não fiduciária dependerão de prévia aprovação do contratante.</w:t>
      </w:r>
    </w:p>
    <w:p w14:paraId="55CEB7AE" w14:textId="77777777" w:rsidR="00CF469B" w:rsidRPr="00DB40BD" w:rsidRDefault="00CF469B" w:rsidP="00CF469B">
      <w:pPr>
        <w:pStyle w:val="Cl-Segunda"/>
      </w:pPr>
      <w:r w:rsidRPr="00DB40BD">
        <w:t>A eficácia da cessão de crédito, de qualquer natureza, em relação à Administração, está condicionada à celebração de termo aditivo ao contrato administrativo.</w:t>
      </w:r>
    </w:p>
    <w:p w14:paraId="766965CD" w14:textId="77777777" w:rsidR="00CF469B" w:rsidRPr="00DB40BD" w:rsidRDefault="00CF469B" w:rsidP="00CF469B">
      <w:pPr>
        <w:pStyle w:val="Cl-Segunda"/>
      </w:pPr>
      <w:r w:rsidRPr="00DB40BD">
        <w:t xml:space="preserve">Sem prejuízo do regular atendimento da obrigação contratual de cumprimento de </w:t>
      </w:r>
      <w:r w:rsidRPr="00DB40BD">
        <w:lastRenderedPageBreak/>
        <w:t xml:space="preserve">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38" w:anchor="art12" w:history="1">
        <w:r w:rsidRPr="00DB40BD">
          <w:t>art. 12 da Lei nº 8.429, de 1992</w:t>
        </w:r>
      </w:hyperlink>
      <w:r w:rsidRPr="00DB40BD">
        <w:t xml:space="preserve">, tudo nos termos do </w:t>
      </w:r>
      <w:hyperlink r:id="rId39" w:history="1">
        <w:r w:rsidRPr="00DB40BD">
          <w:t>Parecer JL-01, de 18 de maio de 2020.</w:t>
        </w:r>
      </w:hyperlink>
    </w:p>
    <w:p w14:paraId="44735046" w14:textId="77777777" w:rsidR="00CF469B" w:rsidRPr="00DB40BD" w:rsidRDefault="00CF469B" w:rsidP="00CF469B">
      <w:pPr>
        <w:pStyle w:val="Cl-Segunda"/>
      </w:pPr>
      <w:r w:rsidRPr="00DB40BD">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16DB6F5D" w14:textId="77777777" w:rsidR="00CF469B" w:rsidRDefault="00CF469B" w:rsidP="00CF469B">
      <w:pPr>
        <w:pStyle w:val="Cl-Segunda"/>
      </w:pPr>
      <w:r w:rsidRPr="00BF0A0B">
        <w:t>A cessão de crédito não afetará a execução do objeto contratado, que continuará sob a integral responsabilidade do contratado.</w:t>
      </w:r>
    </w:p>
    <w:p w14:paraId="55BC4B75" w14:textId="77777777" w:rsidR="00B00F60" w:rsidRPr="00EB49AA" w:rsidRDefault="007A619F" w:rsidP="00E32D4C">
      <w:pPr>
        <w:pStyle w:val="Cl-Primeiro"/>
        <w:rPr>
          <w:rFonts w:ascii="Times New Roman" w:eastAsia="Times New Roman" w:hAnsi="Times New Roman" w:cs="Times New Roman"/>
        </w:rPr>
      </w:pPr>
      <w:r w:rsidRPr="00EB49AA">
        <w:t xml:space="preserve">CLÁUSULA DÉCIMA </w:t>
      </w:r>
      <w:r w:rsidRPr="00E32D4C">
        <w:t>SEGUNDA</w:t>
      </w:r>
      <w:r w:rsidRPr="00EB49AA">
        <w:t xml:space="preserve"> – DAS OBRIGAÇÕES DA CONTRATADA (art. 92, XIV, XVI e XVII)</w:t>
      </w:r>
    </w:p>
    <w:p w14:paraId="66B9668C" w14:textId="77777777" w:rsidR="00E32D4C" w:rsidRPr="00FC5D83" w:rsidRDefault="00E32D4C" w:rsidP="00E32D4C">
      <w:pPr>
        <w:pStyle w:val="Cl-Segunda"/>
      </w:pPr>
      <w:r w:rsidRPr="00FC5D83">
        <w:t>A Contratada deve cumprir todas as obrigações constantes no Edital, seus anexos e sua proposta, assumindo como exclusivamente seus os riscos e as despesas decorrentes da boa e perfeita execução do objeto.</w:t>
      </w:r>
    </w:p>
    <w:p w14:paraId="719FED7C" w14:textId="77777777" w:rsidR="00E32D4C" w:rsidRPr="00FC5D83" w:rsidRDefault="00E32D4C" w:rsidP="00E32D4C">
      <w:pPr>
        <w:pStyle w:val="Cl-Segunda"/>
      </w:pPr>
      <w:r w:rsidRPr="00A26606">
        <w:t>A Contratada designará formalmente o preposto da empresa, antes do início da prestação dos serviços, indicando no instrumento os poderes e deveres em relação à execução do objeto Contratado</w:t>
      </w:r>
      <w:r w:rsidRPr="00FC5D83">
        <w:t>.</w:t>
      </w:r>
    </w:p>
    <w:p w14:paraId="1F66AC14" w14:textId="77777777" w:rsidR="00E32D4C" w:rsidRDefault="00E32D4C" w:rsidP="00E32D4C">
      <w:pPr>
        <w:pStyle w:val="Cl-Terceira"/>
      </w:pPr>
      <w:r w:rsidRPr="006F266A">
        <w:t>O Contratado não necessitará manter preposto da empresa</w:t>
      </w:r>
      <w:r>
        <w:t xml:space="preserve"> no local da execução do objeto.</w:t>
      </w:r>
    </w:p>
    <w:p w14:paraId="40E442D3" w14:textId="77777777" w:rsidR="00E32D4C" w:rsidRDefault="00E32D4C" w:rsidP="00E32D4C">
      <w:pPr>
        <w:pStyle w:val="Cl-Terceira"/>
      </w:pPr>
      <w:r w:rsidRPr="006F266A">
        <w:t>O órgão ou entidade poderá convocar representante/preposto da empresa para adoção de providências que devam ser cumpridas de imediato</w:t>
      </w:r>
      <w:r>
        <w:t>.</w:t>
      </w:r>
    </w:p>
    <w:p w14:paraId="0FE45E0A" w14:textId="77777777" w:rsidR="00E32D4C" w:rsidRPr="00FC5D83" w:rsidRDefault="00E32D4C" w:rsidP="00E32D4C">
      <w:pPr>
        <w:pStyle w:val="Cl-Terceira"/>
      </w:pPr>
      <w:r w:rsidRPr="006F266A">
        <w:t>Contratante poderá recusar, desde que justificadamente, a indicação ou a manutenção do preposto da empresa, hipótese em que o Contratado designará outro para o exercício da atividade.</w:t>
      </w:r>
    </w:p>
    <w:p w14:paraId="46F860C0" w14:textId="77777777" w:rsidR="00E32D4C" w:rsidRPr="00FC5D83" w:rsidRDefault="00E32D4C" w:rsidP="00E32D4C">
      <w:pPr>
        <w:pStyle w:val="Cl-Segunda"/>
      </w:pPr>
      <w:r w:rsidRPr="00FC5D83">
        <w:t>Atender às determinações regulares emitidas pelo fiscal do contrato ou autoridade superior (</w:t>
      </w:r>
      <w:hyperlink r:id="rId40" w:anchor="art137" w:history="1">
        <w:r w:rsidRPr="00FC5D83">
          <w:t>art. 137, II</w:t>
        </w:r>
      </w:hyperlink>
      <w:r>
        <w:t xml:space="preserve"> da Lei nº 14.133/2021).</w:t>
      </w:r>
    </w:p>
    <w:p w14:paraId="41A48BA7" w14:textId="77777777" w:rsidR="00E32D4C" w:rsidRPr="00FC5D83" w:rsidRDefault="00E32D4C" w:rsidP="00E32D4C">
      <w:pPr>
        <w:pStyle w:val="Cl-Segunda"/>
      </w:pPr>
      <w:r w:rsidRPr="00FC5D83">
        <w:t xml:space="preserve">Alocar os empregados necessários ao perfeito cumprimento das cláusulas deste contrato, com habilitação e conhecimento adequados, fornecendo os materiais, equipamentos, ferramentas e utensílios demandados, cuja quantidade, qualidade e </w:t>
      </w:r>
      <w:r w:rsidRPr="00FC5D83">
        <w:lastRenderedPageBreak/>
        <w:t>tecnologia deverão atender às recomendações de boa téc</w:t>
      </w:r>
      <w:r>
        <w:t>nica e a legislação de regência.</w:t>
      </w:r>
    </w:p>
    <w:p w14:paraId="608E60B4" w14:textId="77777777" w:rsidR="00E32D4C" w:rsidRDefault="00E32D4C" w:rsidP="00E32D4C">
      <w:pPr>
        <w:pStyle w:val="Cl-Segunda"/>
      </w:pPr>
      <w:r w:rsidRPr="00FC5D83">
        <w:t>Reparar, corrigir, remover, reconstruir ou substituir, às suas expensas, no total ou em parte, no prazo fixado pelo fiscal do contrato, os serviços nos quais se verificarem vícios, defeitos ou incorreções resultantes da execu</w:t>
      </w:r>
      <w:r>
        <w:t>ção ou dos materiais empregados.</w:t>
      </w:r>
    </w:p>
    <w:p w14:paraId="5120CDD4" w14:textId="77777777" w:rsidR="00E32D4C" w:rsidRPr="001F6DC1" w:rsidRDefault="00E32D4C" w:rsidP="00E32D4C">
      <w:pPr>
        <w:pStyle w:val="Cl-Segunda"/>
      </w:pPr>
      <w:r w:rsidRPr="001F6DC1">
        <w:t xml:space="preserve">Responsabilizar-se pelos vícios e danos decorrentes da execução do objeto, de acordo com o </w:t>
      </w:r>
      <w:hyperlink r:id="rId41" w:history="1">
        <w:r w:rsidRPr="001F6DC1">
          <w:t>Código de Defesa do Consumidor (Lei nº 8.078, de 1990</w:t>
        </w:r>
      </w:hyperlink>
      <w:r w:rsidRPr="001F6DC1">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w:t>
      </w:r>
      <w:r>
        <w:t>rrespondente aos danos sofridos.</w:t>
      </w:r>
    </w:p>
    <w:p w14:paraId="72852231" w14:textId="77777777" w:rsidR="00E32D4C" w:rsidRPr="005B717E" w:rsidRDefault="00E32D4C" w:rsidP="00E32D4C">
      <w:pPr>
        <w:pStyle w:val="Cl-Segunda"/>
      </w:pPr>
      <w:r w:rsidRPr="005B717E">
        <w:t xml:space="preserve">Não contratar, durante a vigência do contrato, cônjuge, companheiro ou parente em linha reta, colateral ou por afinidade, até o terceiro grau, de dirigente do contratante ou do fiscal ou gestor do contrato, nos termos do </w:t>
      </w:r>
      <w:hyperlink r:id="rId42" w:anchor="art48" w:history="1">
        <w:r w:rsidRPr="005B717E">
          <w:t>artigo 48, parágrafo único, da Lei nº 14.133, de 2021</w:t>
        </w:r>
      </w:hyperlink>
      <w:r>
        <w:t>.</w:t>
      </w:r>
    </w:p>
    <w:p w14:paraId="787DAC61" w14:textId="77777777" w:rsidR="00E32D4C" w:rsidRPr="005B717E" w:rsidRDefault="00E32D4C" w:rsidP="00E32D4C">
      <w:pPr>
        <w:pStyle w:val="Cl-Segunda"/>
      </w:pPr>
      <w:r w:rsidRPr="005B717E">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w:t>
      </w:r>
      <w:r>
        <w:t xml:space="preserve"> – CNDT.</w:t>
      </w:r>
    </w:p>
    <w:p w14:paraId="084B0BBD" w14:textId="77777777" w:rsidR="00E32D4C" w:rsidRPr="005B717E" w:rsidRDefault="00E32D4C" w:rsidP="00E32D4C">
      <w:pPr>
        <w:pStyle w:val="Cl-Segunda"/>
      </w:pPr>
      <w:r w:rsidRPr="005B717E">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w:t>
      </w:r>
      <w:r>
        <w:t>esponsabilidade ao Contratante.</w:t>
      </w:r>
    </w:p>
    <w:p w14:paraId="420E06EF" w14:textId="77777777" w:rsidR="00E32D4C" w:rsidRPr="005B717E" w:rsidRDefault="00E32D4C" w:rsidP="00E32D4C">
      <w:pPr>
        <w:pStyle w:val="Cl-Segunda"/>
      </w:pPr>
      <w:r w:rsidRPr="005B717E">
        <w:t>Comunicar ao Fiscal do contrato, no prazo de 24 (vinte e quatro) horas, qualquer ocorrência anormal ou acidente que se verifique no local d</w:t>
      </w:r>
      <w:r>
        <w:t>os serviços.</w:t>
      </w:r>
    </w:p>
    <w:p w14:paraId="2F2CDE49" w14:textId="77777777" w:rsidR="00E32D4C" w:rsidRPr="005B717E" w:rsidRDefault="00E32D4C" w:rsidP="00E32D4C">
      <w:pPr>
        <w:pStyle w:val="Cl-Segunda"/>
      </w:pPr>
      <w:r w:rsidRPr="005B717E">
        <w:t>Prestar todo esclarecimento ou informação solicitada pelo Contratante ou por seus prepostos, garantindo-lhes o acesso, a qualquer tempo, ao local dos trabalhos, bem como aos documentos relativ</w:t>
      </w:r>
      <w:r>
        <w:t>os à execução do empreendimento.</w:t>
      </w:r>
    </w:p>
    <w:p w14:paraId="675859BA" w14:textId="77777777" w:rsidR="00E32D4C" w:rsidRPr="005B717E" w:rsidRDefault="00E32D4C" w:rsidP="00E32D4C">
      <w:pPr>
        <w:pStyle w:val="Cl-Segunda"/>
      </w:pPr>
      <w:r w:rsidRPr="005B717E">
        <w:t xml:space="preserve">Paralisar, por determinação do Contratante, qualquer atividade que não esteja sendo executada de acordo com a boa técnica ou que ponha em risco a segurança </w:t>
      </w:r>
      <w:r>
        <w:t>de pessoas ou bens de terceiros.</w:t>
      </w:r>
    </w:p>
    <w:p w14:paraId="43773226" w14:textId="77777777" w:rsidR="00E32D4C" w:rsidRPr="005B717E" w:rsidRDefault="00E32D4C" w:rsidP="00E32D4C">
      <w:pPr>
        <w:pStyle w:val="Cl-Segunda"/>
      </w:pPr>
      <w:r w:rsidRPr="005B717E">
        <w:t>Promover a guarda, manutenção e vigilância de materiais, ferramentas, e tudo o que for necessário à execução do objeto,</w:t>
      </w:r>
      <w:r>
        <w:t xml:space="preserve"> durante a vigência do contrato.</w:t>
      </w:r>
    </w:p>
    <w:p w14:paraId="4ECBC621" w14:textId="77777777" w:rsidR="00E32D4C" w:rsidRPr="005B717E" w:rsidRDefault="00E32D4C" w:rsidP="00E32D4C">
      <w:pPr>
        <w:pStyle w:val="Cl-Segunda"/>
      </w:pPr>
      <w:r w:rsidRPr="005B717E">
        <w:lastRenderedPageBreak/>
        <w:t xml:space="preserve">Conduzir os trabalhos com estrita observância às normas da legislação pertinente, cumprindo as determinações dos Poderes Públicos, mantendo sempre limpo o local dos serviços e nas melhores condições de </w:t>
      </w:r>
      <w:r>
        <w:t>segurança, higiene e disciplina.</w:t>
      </w:r>
    </w:p>
    <w:p w14:paraId="7A7CB029" w14:textId="77777777" w:rsidR="00E32D4C" w:rsidRPr="00D90311" w:rsidRDefault="00E32D4C" w:rsidP="00E32D4C">
      <w:pPr>
        <w:pStyle w:val="Cl-Segunda"/>
      </w:pPr>
      <w:r w:rsidRPr="00D90311">
        <w:t>Submeter previamente, por escrito, ao Contratante, para análise e aprovação, quaisquer mudanças nos métodos executivos que fujam às especificações do memorial descritivo ou instrumento congênere.</w:t>
      </w:r>
    </w:p>
    <w:p w14:paraId="1C7EFC5F" w14:textId="77777777" w:rsidR="00E32D4C" w:rsidRPr="00D90311" w:rsidRDefault="00E32D4C" w:rsidP="00E32D4C">
      <w:pPr>
        <w:pStyle w:val="Cl-Segunda"/>
      </w:pPr>
      <w:r w:rsidRPr="00D90311">
        <w:t>Não permitir a utilização de qualquer trabalho do menor de dezesseis anos, exceto na condição de aprendiz para os maiores de quatorze anos, nem permitir a utilização do trabalho do menor de dezoito anos em trabalho</w:t>
      </w:r>
      <w:r>
        <w:t xml:space="preserve"> noturno, perigoso ou insalubre.</w:t>
      </w:r>
    </w:p>
    <w:p w14:paraId="4EA49C81" w14:textId="77777777" w:rsidR="00E32D4C" w:rsidRPr="00D90311" w:rsidRDefault="00E32D4C" w:rsidP="00E32D4C">
      <w:pPr>
        <w:pStyle w:val="Cl-Segunda"/>
      </w:pPr>
      <w:r w:rsidRPr="00D90311">
        <w:t>Manter durante toda a vigência do contrato, em compatibilidade com as obrigações assumidas, todas as condições exigidas</w:t>
      </w:r>
      <w:r>
        <w:t xml:space="preserve"> para habilitação na licitação.</w:t>
      </w:r>
    </w:p>
    <w:p w14:paraId="1C14F275" w14:textId="77777777" w:rsidR="00E32D4C" w:rsidRPr="00D90311" w:rsidRDefault="00E32D4C" w:rsidP="00E32D4C">
      <w:pPr>
        <w:pStyle w:val="Cl-Segunda"/>
      </w:pPr>
      <w:r w:rsidRPr="00D90311">
        <w:t>Cumprir, durante todo o período de execução do contrato, a reserva de cargos prevista em lei para pessoa com deficiência, para reabilitado da Previdência Social ou para aprendiz, bem como as reservas de cargos previstas na legislação (</w:t>
      </w:r>
      <w:hyperlink r:id="rId43" w:anchor="art116" w:history="1">
        <w:r w:rsidRPr="00D90311">
          <w:t>art. 116</w:t>
        </w:r>
      </w:hyperlink>
      <w:r w:rsidRPr="00D90311">
        <w:t xml:space="preserve"> da Lei nº 14.133 de 2021)</w:t>
      </w:r>
      <w:r>
        <w:t>.</w:t>
      </w:r>
    </w:p>
    <w:p w14:paraId="6AA63410" w14:textId="77777777" w:rsidR="00E32D4C" w:rsidRPr="00D90311" w:rsidRDefault="00E32D4C" w:rsidP="00E32D4C">
      <w:pPr>
        <w:pStyle w:val="Cl-Segunda"/>
      </w:pPr>
      <w:r w:rsidRPr="00D90311">
        <w:t>Comprovar a reserva de cargos a que se refere a cláusula acima, no prazo fixado pelo fiscal do contrato, com a indicação dos empregados que preencheram as referidas vagas (</w:t>
      </w:r>
      <w:hyperlink r:id="rId44" w:anchor="art116" w:history="1">
        <w:r w:rsidRPr="00D90311">
          <w:t>art. 116, parágrafo único</w:t>
        </w:r>
      </w:hyperlink>
      <w:r>
        <w:t>, da Lei nº 14.133/2021).</w:t>
      </w:r>
    </w:p>
    <w:p w14:paraId="0528478C" w14:textId="77777777" w:rsidR="00E32D4C" w:rsidRPr="00D90311" w:rsidRDefault="00E32D4C" w:rsidP="00E32D4C">
      <w:pPr>
        <w:pStyle w:val="Cl-Segunda"/>
      </w:pPr>
      <w:r w:rsidRPr="00D90311">
        <w:t>Guardar sigilo sobre todas as informações obtidas em decorrê</w:t>
      </w:r>
      <w:r>
        <w:t>ncia do cumprimento do contrato.</w:t>
      </w:r>
    </w:p>
    <w:p w14:paraId="754D7164" w14:textId="77777777" w:rsidR="00E32D4C" w:rsidRPr="00D90311" w:rsidRDefault="00E32D4C" w:rsidP="00E32D4C">
      <w:pPr>
        <w:pStyle w:val="Cl-Segunda"/>
      </w:pPr>
      <w:r w:rsidRPr="00D90311">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5" w:anchor="art124" w:history="1">
        <w:r w:rsidRPr="00D90311">
          <w:t>art. 124, II, d, da Lei nº 14.133, de 2021</w:t>
        </w:r>
      </w:hyperlink>
      <w:r>
        <w:t>.</w:t>
      </w:r>
    </w:p>
    <w:p w14:paraId="3703F7A0" w14:textId="77777777" w:rsidR="00E32D4C" w:rsidRDefault="00E32D4C" w:rsidP="00E32D4C">
      <w:pPr>
        <w:pStyle w:val="Cl-Segunda"/>
      </w:pPr>
      <w:r w:rsidRPr="00D90311">
        <w:t>Cumprir, além dos postulados legais vigentes de âmbito federal, estadual ou municipal, as normas de segura</w:t>
      </w:r>
      <w:r>
        <w:t>nça do Contratante.</w:t>
      </w:r>
    </w:p>
    <w:p w14:paraId="337EE31D" w14:textId="77777777" w:rsidR="0008128C" w:rsidRPr="00D90311" w:rsidRDefault="0008128C" w:rsidP="0008128C">
      <w:pPr>
        <w:pStyle w:val="Cl-Segunda"/>
      </w:pPr>
      <w:r w:rsidRPr="00040932">
        <w:t xml:space="preserve">Aceitar os acréscimos ou </w:t>
      </w:r>
      <w:proofErr w:type="gramStart"/>
      <w:r w:rsidRPr="00040932">
        <w:t>supressões julgados necessários</w:t>
      </w:r>
      <w:proofErr w:type="gramEnd"/>
      <w:r w:rsidRPr="00040932">
        <w:t xml:space="preserve"> pelo Contratante, nos limites estabelecidos na Lei nº. 14.133/2021</w:t>
      </w:r>
    </w:p>
    <w:p w14:paraId="2E3F76FD" w14:textId="77777777" w:rsidR="00E32D4C" w:rsidRDefault="00E32D4C" w:rsidP="00E32D4C">
      <w:pPr>
        <w:pStyle w:val="Cl-Segunda"/>
      </w:pPr>
      <w:r w:rsidRPr="00D90311">
        <w:t>Manter os empregados nos horários predeterminados pelo Contratante.</w:t>
      </w:r>
    </w:p>
    <w:p w14:paraId="53C494C9" w14:textId="77777777" w:rsidR="00E32D4C" w:rsidRPr="00D90311" w:rsidRDefault="00E32D4C" w:rsidP="00E32D4C">
      <w:pPr>
        <w:pStyle w:val="Cl-Segunda"/>
      </w:pPr>
      <w:r w:rsidRPr="00D90311">
        <w:t>Apresentar os empregados devidamente identificados por meio de crachá.</w:t>
      </w:r>
    </w:p>
    <w:p w14:paraId="378CCACC" w14:textId="77777777" w:rsidR="00E32D4C" w:rsidRPr="00D90311" w:rsidRDefault="00E32D4C" w:rsidP="00E32D4C">
      <w:pPr>
        <w:pStyle w:val="Cl-Segunda"/>
      </w:pPr>
      <w:r w:rsidRPr="00D90311">
        <w:t>Apresentar ao Contratante, quando for o caso, a relação nominal dos empregados que adentrarão no órgão para a execução do serviço.</w:t>
      </w:r>
    </w:p>
    <w:p w14:paraId="2F4CBD8A" w14:textId="77777777" w:rsidR="00E32D4C" w:rsidRPr="00D90311" w:rsidRDefault="00E32D4C" w:rsidP="00E32D4C">
      <w:pPr>
        <w:pStyle w:val="Cl-Segunda"/>
      </w:pPr>
      <w:r w:rsidRPr="00D90311">
        <w:t>Observar os preceitos da legislação sobre a jornada de trabalho, conforme a categoria profissional.</w:t>
      </w:r>
    </w:p>
    <w:p w14:paraId="2E103146" w14:textId="77777777" w:rsidR="00E32D4C" w:rsidRPr="00D90311" w:rsidRDefault="00E32D4C" w:rsidP="00E32D4C">
      <w:pPr>
        <w:pStyle w:val="Cl-Segunda"/>
      </w:pPr>
      <w:r w:rsidRPr="00D90311">
        <w:lastRenderedPageBreak/>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E3F119D" w14:textId="77777777" w:rsidR="00E32D4C" w:rsidRPr="00D90311" w:rsidRDefault="00E32D4C" w:rsidP="00E32D4C">
      <w:pPr>
        <w:pStyle w:val="Cl-Segunda"/>
      </w:pPr>
      <w:r w:rsidRPr="00D90311">
        <w:t>Instruir seus empregados quanto à necessidade de acatar as Normas Internas do Contratante.</w:t>
      </w:r>
    </w:p>
    <w:p w14:paraId="14937CF2" w14:textId="77777777" w:rsidR="00E32D4C" w:rsidRPr="00D90311" w:rsidRDefault="00E32D4C" w:rsidP="00E32D4C">
      <w:pPr>
        <w:pStyle w:val="Cl-Segunda"/>
      </w:pPr>
      <w:r w:rsidRPr="00D90311">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2CF945" w14:textId="77777777" w:rsidR="00E32D4C" w:rsidRPr="00D90311" w:rsidRDefault="00E32D4C" w:rsidP="00E32D4C">
      <w:pPr>
        <w:pStyle w:val="Cl-Segunda"/>
      </w:pPr>
      <w:r w:rsidRPr="00D90311">
        <w:t>Instruir os seus empregados, quanto à prevenção de incêndios nas áreas do Contratante.</w:t>
      </w:r>
    </w:p>
    <w:p w14:paraId="4D63D675" w14:textId="77777777" w:rsidR="00E32D4C" w:rsidRPr="00D90311" w:rsidRDefault="00E32D4C" w:rsidP="00E32D4C">
      <w:pPr>
        <w:pStyle w:val="Cl-Segunda"/>
      </w:pPr>
      <w:r w:rsidRPr="00D90311">
        <w:t>Adotar as providências e precauções necessárias, inclusive consulta nos respectivos órgãos, se necessário for, a fim de que não venham a ser danificadas as redes hidrossanitárias, elétricas e de comunicação.</w:t>
      </w:r>
    </w:p>
    <w:p w14:paraId="0A27333A" w14:textId="77777777" w:rsidR="00E32D4C" w:rsidRPr="00D90311" w:rsidRDefault="00E32D4C" w:rsidP="00E32D4C">
      <w:pPr>
        <w:pStyle w:val="Cl-Segunda"/>
      </w:pPr>
      <w:r w:rsidRPr="00D90311">
        <w:t>Estar registrada ou inscrita no Conselho Profissional competente, conforme as áreas de atuação previstas no Termo de Referência, em plena validade.</w:t>
      </w:r>
    </w:p>
    <w:p w14:paraId="1CE5010E" w14:textId="77777777" w:rsidR="00E32D4C" w:rsidRPr="00D90311" w:rsidRDefault="00E32D4C" w:rsidP="00E32D4C">
      <w:pPr>
        <w:pStyle w:val="Cl-Segunda"/>
      </w:pPr>
      <w:r w:rsidRPr="00D90311">
        <w:t>Obter junto aos órgãos competentes, conforme o caso, as licenças necessárias e demais documentos e autorizações exigíveis, na forma da legislação aplicável.</w:t>
      </w:r>
    </w:p>
    <w:p w14:paraId="1866266B" w14:textId="77777777" w:rsidR="00E32D4C" w:rsidRPr="00D90311" w:rsidRDefault="00E32D4C" w:rsidP="00E32D4C">
      <w:pPr>
        <w:pStyle w:val="Cl-Segunda"/>
      </w:pPr>
      <w:r w:rsidRPr="00D90311">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21DC906B" w14:textId="77777777" w:rsidR="00E32D4C" w:rsidRPr="00D90311" w:rsidRDefault="00E32D4C" w:rsidP="00E32D4C">
      <w:pPr>
        <w:pStyle w:val="Cl-Segunda"/>
      </w:pPr>
      <w:r w:rsidRPr="00D90311">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259D1F88" w14:textId="77777777" w:rsidR="00E32D4C" w:rsidRDefault="00E32D4C" w:rsidP="00E32D4C">
      <w:pPr>
        <w:pStyle w:val="Cl-Segunda"/>
      </w:pPr>
      <w:r w:rsidRPr="00D90311">
        <w:t xml:space="preserve">Utilizar somente matéria-prima florestal procedente, nos termos do </w:t>
      </w:r>
      <w:hyperlink r:id="rId46" w:anchor="art11" w:history="1">
        <w:r w:rsidRPr="00D90311">
          <w:t>artigo 11 do Decreto n° 5.975, de 2006</w:t>
        </w:r>
      </w:hyperlink>
      <w:r w:rsidRPr="00D90311">
        <w:t>,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17CF62E6" w14:textId="77777777" w:rsidR="00E32D4C" w:rsidRDefault="00E32D4C" w:rsidP="00E32D4C">
      <w:pPr>
        <w:pStyle w:val="Cl-Segunda"/>
      </w:pPr>
      <w:r w:rsidRPr="00A06FFF">
        <w:t xml:space="preserve">Comprovar a procedência legal dos produtos ou subprodutos florestais utilizados em cada etapa da execução contratual, nos termos do </w:t>
      </w:r>
      <w:hyperlink r:id="rId47">
        <w:r w:rsidRPr="00A06FFF">
          <w:t xml:space="preserve">artigo 4°, inciso IX, da Instrução </w:t>
        </w:r>
        <w:r w:rsidRPr="00A06FFF">
          <w:lastRenderedPageBreak/>
          <w:t>Normativa SLTI/MP n° 1, de 19/01/2010</w:t>
        </w:r>
      </w:hyperlink>
      <w:r w:rsidRPr="00A06FFF">
        <w:t>, por ocasião da respectiva medição, mediante a apresentação dos seguintes documentos, conforme o caso</w:t>
      </w:r>
      <w:r>
        <w:t>:</w:t>
      </w:r>
    </w:p>
    <w:p w14:paraId="0A11D7C4" w14:textId="77777777" w:rsidR="00E32D4C" w:rsidRPr="00A06FFF" w:rsidRDefault="00E32D4C" w:rsidP="00E32D4C">
      <w:pPr>
        <w:pStyle w:val="Cl-Terceira"/>
      </w:pPr>
      <w:r w:rsidRPr="00A06FFF">
        <w:t>Cópias autenticadas das notas fiscais de aquisição dos produtos ou subprodutos florestais;</w:t>
      </w:r>
    </w:p>
    <w:p w14:paraId="698F353F" w14:textId="77777777" w:rsidR="00E32D4C" w:rsidRPr="00A06FFF" w:rsidRDefault="00E32D4C" w:rsidP="00E32D4C">
      <w:pPr>
        <w:pStyle w:val="Cl-Terceira"/>
      </w:pPr>
      <w:r w:rsidRPr="00A06FFF">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48" w:anchor="art17">
        <w:r w:rsidRPr="00A06FFF">
          <w:t>artigo 17, inciso II, da Lei n° 6.938, de 1981</w:t>
        </w:r>
      </w:hyperlink>
      <w:r w:rsidRPr="00A06FFF">
        <w:t xml:space="preserve">, e </w:t>
      </w:r>
      <w:hyperlink r:id="rId49">
        <w:r w:rsidRPr="00A06FFF">
          <w:t>Instrução Normativa IBAMA n° 05, de 15/03/2014</w:t>
        </w:r>
      </w:hyperlink>
      <w:r w:rsidRPr="00A06FFF">
        <w:t>, e legislação correlata;</w:t>
      </w:r>
    </w:p>
    <w:p w14:paraId="35FA90D2" w14:textId="77777777" w:rsidR="00E32D4C" w:rsidRPr="00A06FFF" w:rsidRDefault="00E32D4C" w:rsidP="00E32D4C">
      <w:pPr>
        <w:pStyle w:val="Cl-Terceira"/>
      </w:pPr>
      <w:r w:rsidRPr="00A06FFF">
        <w:t xml:space="preserve">Documento de Origem Florestal – DOF, instituído pela </w:t>
      </w:r>
      <w:hyperlink r:id="rId50">
        <w:r w:rsidRPr="00A06FFF">
          <w:t>Portaria n° 253, de 18/08/2006</w:t>
        </w:r>
      </w:hyperlink>
      <w:r w:rsidRPr="00A06FFF">
        <w:t xml:space="preserve">, do Ministério do Meio Ambiente, e </w:t>
      </w:r>
      <w:hyperlink r:id="rId51">
        <w:r w:rsidRPr="00A06FFF">
          <w:t>Instrução Normativa IBAMA n° 21, de 24/12/2014</w:t>
        </w:r>
      </w:hyperlink>
      <w:r w:rsidRPr="00A06FFF">
        <w:t>, quando se tratar de produtos ou subprodutos florestais de origem nativa cujo transporte e armazenamento exijam a emissão de tal licença obrigatória; e</w:t>
      </w:r>
    </w:p>
    <w:p w14:paraId="6892A772" w14:textId="77777777" w:rsidR="00E32D4C" w:rsidRPr="00D90311" w:rsidRDefault="00E32D4C" w:rsidP="00E32D4C">
      <w:pPr>
        <w:pStyle w:val="Cl-Terceira"/>
      </w:pPr>
      <w:r w:rsidRPr="00A06FFF">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5D2EB47A" w14:textId="77777777" w:rsidR="00E32D4C" w:rsidRPr="00A85707" w:rsidRDefault="00E32D4C" w:rsidP="00E32D4C">
      <w:pPr>
        <w:pStyle w:val="Cl-Segunda"/>
      </w:pPr>
      <w:r w:rsidRPr="00A85707">
        <w:t xml:space="preserve">Observar as diretrizes, critérios e procedimentos para a gestão dos resíduos da construção civil estabelecidos na Resolução nº 307, de 05/07/2002, com as alterações posteriores, do Conselho Nacional de Meio Ambiente - CONAMA, conforme </w:t>
      </w:r>
      <w:hyperlink r:id="rId52" w:anchor="art4%C2%A72" w:history="1">
        <w:r w:rsidRPr="00A85707">
          <w:t>artigo 4°, §§ 2° e 3°, da Instrução Normativa SLTI/MP n° 1, de 19/01/2010</w:t>
        </w:r>
      </w:hyperlink>
      <w:r w:rsidRPr="00A85707">
        <w:t>, nos seguintes termos:</w:t>
      </w:r>
    </w:p>
    <w:p w14:paraId="63CE9405" w14:textId="77777777" w:rsidR="00E32D4C" w:rsidRPr="00091175" w:rsidRDefault="00E32D4C" w:rsidP="00E32D4C">
      <w:pPr>
        <w:pStyle w:val="Cl-Terceira"/>
      </w:pPr>
      <w:r w:rsidRPr="00091175">
        <w:t>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7116CA5" w14:textId="77777777" w:rsidR="00E32D4C" w:rsidRPr="00091175" w:rsidRDefault="00E32D4C" w:rsidP="00E32D4C">
      <w:pPr>
        <w:pStyle w:val="Cl-Terceira"/>
      </w:pPr>
      <w:r w:rsidRPr="00091175">
        <w:t xml:space="preserve">Nos termos dos </w:t>
      </w:r>
      <w:hyperlink r:id="rId53" w:history="1">
        <w:r w:rsidRPr="00091175">
          <w:t>artigos 3° e 10° da Resolução CONAMA n° 307, de 05/07/2002</w:t>
        </w:r>
      </w:hyperlink>
      <w:r w:rsidRPr="00091175">
        <w:t>, o Contratado deverá providenciar a destinação ambientalmente adequada dos resíduos da construção civil originários da contratação, obedecendo, no que couber, aos seguintes procedimentos:</w:t>
      </w:r>
    </w:p>
    <w:p w14:paraId="4281ADD7" w14:textId="77777777" w:rsidR="00E32D4C" w:rsidRPr="00925CEB" w:rsidRDefault="00E32D4C" w:rsidP="00E32D4C">
      <w:pPr>
        <w:pStyle w:val="Cl-Quarta"/>
      </w:pPr>
      <w:r w:rsidRPr="00925CEB">
        <w:t>Resíduos Classe A (reutilizáveis ou recicláveis como agregados): deverão ser reutilizados ou reciclados na forma de agregados, ou encaminhados a aterros de resíduos classe A de preservação de material para usos futuros. </w:t>
      </w:r>
    </w:p>
    <w:p w14:paraId="03F6D7EB" w14:textId="77777777" w:rsidR="00E32D4C" w:rsidRPr="00925CEB" w:rsidRDefault="00E32D4C" w:rsidP="00E32D4C">
      <w:pPr>
        <w:pStyle w:val="Cl-Quarta"/>
      </w:pPr>
      <w:r w:rsidRPr="00925CEB">
        <w:t>Resíduos Classe B (recicláveis para outras destinações): deverão ser reutilizados, reciclados ou encaminhados a áreas de armazenamento temporário, sendo dispostos de modo a permitir a sua utilização ou reciclagem futura.</w:t>
      </w:r>
    </w:p>
    <w:p w14:paraId="2FC5F870" w14:textId="77777777" w:rsidR="00E32D4C" w:rsidRPr="00925CEB" w:rsidRDefault="00E32D4C" w:rsidP="00E32D4C">
      <w:pPr>
        <w:pStyle w:val="Cl-Quarta"/>
      </w:pPr>
      <w:r w:rsidRPr="00925CEB">
        <w:t xml:space="preserve">Resíduos Classe C (para os quais não foram desenvolvidas tecnologias ou </w:t>
      </w:r>
      <w:r w:rsidRPr="00925CEB">
        <w:lastRenderedPageBreak/>
        <w:t>aplicações economicamente viáveis que permitam a sua reciclagem/recuperação): deverão ser armazenados, transportados e destinados em conformidade com as normas técnicas específicas.</w:t>
      </w:r>
    </w:p>
    <w:p w14:paraId="58D89EA7" w14:textId="77777777" w:rsidR="00E32D4C" w:rsidRPr="00925CEB" w:rsidRDefault="00E32D4C" w:rsidP="00E32D4C">
      <w:pPr>
        <w:pStyle w:val="Cl-Quarta"/>
      </w:pPr>
      <w:r w:rsidRPr="00925CEB">
        <w:t>Resíduos Classe D (perigosos, contaminados ou prejudiciais à saúde): deverão ser armazenados, transportados, reutilizados e destinados em conformidade com as normas técnicas específicas.</w:t>
      </w:r>
    </w:p>
    <w:p w14:paraId="094B4ED4" w14:textId="77777777" w:rsidR="00E32D4C" w:rsidRPr="00925CEB" w:rsidRDefault="00E32D4C" w:rsidP="00E32D4C">
      <w:pPr>
        <w:pStyle w:val="Cl-Segunda"/>
      </w:pPr>
      <w:r w:rsidRPr="00925CEB">
        <w:t>Em nenhuma hipótese o Contratado poderá dispor os resíduos originários da contratação em aterros de resíduos sólidos urbanos, áreas de “bota fora”, encostas, corpos d´água, lotes vagos e áreas protegidas por Lei, bem como em áreas não licenciadas.</w:t>
      </w:r>
    </w:p>
    <w:p w14:paraId="291BCC8C" w14:textId="77777777" w:rsidR="00E32D4C" w:rsidRPr="00E800C7" w:rsidRDefault="00E32D4C" w:rsidP="00E32D4C">
      <w:pPr>
        <w:pStyle w:val="Cl-Segunda"/>
      </w:pPr>
      <w:r w:rsidRPr="00E800C7">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A82CCCF" w14:textId="77777777" w:rsidR="00E32D4C" w:rsidRPr="00E800C7" w:rsidRDefault="00E32D4C" w:rsidP="00E32D4C">
      <w:pPr>
        <w:pStyle w:val="Cl-Segunda"/>
      </w:pPr>
      <w:r w:rsidRPr="00E800C7">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6F7F2A5" w14:textId="77777777" w:rsidR="00E32D4C" w:rsidRDefault="00E32D4C" w:rsidP="00E32D4C">
      <w:pPr>
        <w:pStyle w:val="Cl-Segunda"/>
      </w:pPr>
      <w:r w:rsidRPr="00E800C7">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w:t>
      </w:r>
      <w:r>
        <w:t xml:space="preserve">cença Ambiental de Operação </w:t>
      </w:r>
      <w:proofErr w:type="spellStart"/>
      <w:r>
        <w:t>etc</w:t>
      </w:r>
      <w:proofErr w:type="spellEnd"/>
      <w:r w:rsidRPr="00E800C7">
        <w:t>).</w:t>
      </w:r>
    </w:p>
    <w:p w14:paraId="21248ECB" w14:textId="77777777" w:rsidR="00E32D4C" w:rsidRDefault="00E32D4C" w:rsidP="002F5B07">
      <w:pPr>
        <w:pStyle w:val="Cl-Segunda"/>
      </w:pPr>
      <w:r w:rsidRPr="00CB6990">
        <w:t>Emprego de egressos do sistema carcerário e/ou cumpridores de medidas ou penas alternativas em percentual não inferior a 2%, segundo o que preconiza as Resoluções do CNJ nº 114 e CSJT nº 70/2010</w:t>
      </w:r>
      <w:r>
        <w:t>.</w:t>
      </w:r>
    </w:p>
    <w:p w14:paraId="7FE84499" w14:textId="08D5DB24" w:rsidR="0008128C" w:rsidRPr="0008128C" w:rsidRDefault="0008128C" w:rsidP="002F5B07">
      <w:pPr>
        <w:pStyle w:val="Cl-Segunda"/>
      </w:pPr>
      <w:r w:rsidRPr="007342EF">
        <w:t>A CONTRATADA deverá possuir e implementar sua própria política de prevenção e enfrentamento ao assédio, à violência e à discriminação, a qual deverá ser comunicada e divulgada amplamente a todos os seus empregados e prestadores de serviço que atuem no cumprimento deste contrato</w:t>
      </w:r>
      <w:r>
        <w:t>.</w:t>
      </w:r>
    </w:p>
    <w:p w14:paraId="799B7C5B" w14:textId="77777777" w:rsidR="002F5B07" w:rsidRDefault="002F5B07" w:rsidP="002F5B07">
      <w:pPr>
        <w:pStyle w:val="Cl-Segunda"/>
      </w:pPr>
      <w:r w:rsidRPr="007342EF">
        <w:t xml:space="preserve">A CONTRATADA </w:t>
      </w:r>
      <w:r w:rsidRPr="002F5B07">
        <w:t>compromete</w:t>
      </w:r>
      <w:r w:rsidRPr="007342EF">
        <w:t>-se a manter e promover um ambiente de trabalho seguro, respeitoso, inclusivo e livre de todas as formas de assédio (moral, sexual e outras), violência e discriminação, em consonância com os normativos vigentes, especialmente a Lei nº 14.457/2022, a Resolução CNJ nº 351/2020, o Ato Conjunto TST.CSJT.GP. Nº 29/2023, e com a Política de Prevenção e Enfrentamento ao Assédio, ao Assédio Sexual e à Discriminação da CONTRATANTE.</w:t>
      </w:r>
    </w:p>
    <w:p w14:paraId="4DE67039" w14:textId="1C6C1F0A" w:rsidR="003F3225" w:rsidRPr="00CB6990" w:rsidRDefault="003F3225" w:rsidP="00E32D4C">
      <w:pPr>
        <w:pStyle w:val="Cl-Segunda"/>
      </w:pPr>
      <w:r>
        <w:rPr>
          <w:rFonts w:ascii="Arial" w:eastAsia="Arial" w:hAnsi="Arial" w:cs="Arial"/>
          <w:sz w:val="22"/>
          <w:szCs w:val="22"/>
        </w:rPr>
        <w:t>Atender os critérios de sustentabilidade dispostos no item 4 do Termo de Referência.</w:t>
      </w:r>
    </w:p>
    <w:p w14:paraId="10DC1590" w14:textId="77777777" w:rsidR="007722C8" w:rsidRPr="00EB49AA" w:rsidRDefault="007A619F" w:rsidP="005B4ADF">
      <w:pPr>
        <w:pStyle w:val="Cl-Primeiro"/>
      </w:pPr>
      <w:r w:rsidRPr="00EB49AA">
        <w:lastRenderedPageBreak/>
        <w:t xml:space="preserve">CLÁUSULA DÉCIMA </w:t>
      </w:r>
      <w:r w:rsidRPr="005B4ADF">
        <w:t>TERCEIRA</w:t>
      </w:r>
      <w:r w:rsidRPr="00EB49AA">
        <w:t xml:space="preserve"> – DAS OBRIGAÇÕES DO CONTRATANTE </w:t>
      </w:r>
      <w:hyperlink r:id="rId54" w:anchor="art92">
        <w:r w:rsidRPr="00EB49AA">
          <w:t>(art. 92, X, XI e XIV</w:t>
        </w:r>
      </w:hyperlink>
      <w:r w:rsidRPr="00EB49AA">
        <w:t>)</w:t>
      </w:r>
    </w:p>
    <w:p w14:paraId="0FFC7307" w14:textId="77777777" w:rsidR="005B4ADF" w:rsidRPr="00DE77A7" w:rsidRDefault="005B4ADF" w:rsidP="005B4ADF">
      <w:pPr>
        <w:pStyle w:val="Cl-Segunda"/>
      </w:pPr>
      <w:r w:rsidRPr="00DE77A7">
        <w:t xml:space="preserve">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w:t>
      </w:r>
      <w:r w:rsidRPr="00350466">
        <w:t>art. 6º-A da Lei nº 10.522/2002</w:t>
      </w:r>
      <w:r w:rsidRPr="00DE77A7">
        <w:t>, de 19 de julho de 2002, consulta prévia ao CADIN e ao Cadastro Nacional de Empresas Punidas- CNEP, mantido pela Controladoria Geral da União (</w:t>
      </w:r>
      <w:hyperlink r:id="rId55" w:history="1">
        <w:r w:rsidRPr="00DE77A7">
          <w:t>https://www.portaltransparencia.gov.br/sancoes/cnep</w:t>
        </w:r>
      </w:hyperlink>
      <w:r w:rsidRPr="00DE77A7">
        <w:t>).</w:t>
      </w:r>
    </w:p>
    <w:p w14:paraId="62D5819F" w14:textId="77777777" w:rsidR="005B4ADF" w:rsidRPr="00DE77A7" w:rsidRDefault="005B4ADF" w:rsidP="005B4ADF">
      <w:pPr>
        <w:pStyle w:val="Cl-Segunda"/>
      </w:pPr>
      <w:r w:rsidRPr="00DE77A7">
        <w:t>Exigir o cumprimento de todas as obrigações assumidas pelo Contratado, de acor</w:t>
      </w:r>
      <w:r>
        <w:t>do com o contrato e seus anexos.</w:t>
      </w:r>
    </w:p>
    <w:p w14:paraId="33DAA5CD" w14:textId="5EE4FE9D" w:rsidR="005B4ADF" w:rsidRPr="00DE77A7" w:rsidRDefault="005B4ADF" w:rsidP="005B4ADF">
      <w:pPr>
        <w:pStyle w:val="Cl-Segunda"/>
      </w:pPr>
      <w:r w:rsidRPr="00DE77A7">
        <w:t xml:space="preserve">Receber o objeto no prazo e condições estabelecidas no Termo de </w:t>
      </w:r>
      <w:r>
        <w:t>Referência</w:t>
      </w:r>
      <w:r w:rsidR="00141818">
        <w:t xml:space="preserve"> e seus anexos</w:t>
      </w:r>
      <w:r>
        <w:t>.</w:t>
      </w:r>
    </w:p>
    <w:p w14:paraId="661778AB" w14:textId="77777777" w:rsidR="005B4ADF" w:rsidRPr="00DE77A7" w:rsidRDefault="005B4ADF" w:rsidP="005B4ADF">
      <w:pPr>
        <w:pStyle w:val="Cl-Segunda"/>
      </w:pPr>
      <w:r w:rsidRPr="00DE77A7">
        <w:t>Notificar o Contratado, por escrito, sobre vícios, defeitos ou incorreções verificadas no objeto fornecido, para que seja por ele substituído, reparado ou corrigido, no tota</w:t>
      </w:r>
      <w:r>
        <w:t>l ou em parte, às suas expensas.</w:t>
      </w:r>
    </w:p>
    <w:p w14:paraId="2D7D381A" w14:textId="77777777" w:rsidR="005B4ADF" w:rsidRPr="00DE77A7" w:rsidRDefault="005B4ADF" w:rsidP="005B4ADF">
      <w:pPr>
        <w:pStyle w:val="Cl-Segunda"/>
      </w:pPr>
      <w:r w:rsidRPr="00DE77A7">
        <w:t>Acompanhar e fiscalizar a execução do contrato e o cumprimento</w:t>
      </w:r>
      <w:r>
        <w:t xml:space="preserve"> das obrigações pelo Contratado.</w:t>
      </w:r>
    </w:p>
    <w:p w14:paraId="37DDFA37" w14:textId="77777777" w:rsidR="005B4ADF" w:rsidRPr="00DE77A7" w:rsidRDefault="005B4ADF" w:rsidP="005B4ADF">
      <w:pPr>
        <w:pStyle w:val="Cl-Segunda"/>
      </w:pPr>
      <w:r w:rsidRPr="00DE77A7">
        <w:t xml:space="preserve">Comunicar a empresa para emissão de Nota Fiscal no que </w:t>
      </w:r>
      <w:proofErr w:type="spellStart"/>
      <w:r w:rsidRPr="00DE77A7">
        <w:t>pertine</w:t>
      </w:r>
      <w:proofErr w:type="spellEnd"/>
      <w:r w:rsidRPr="00DE77A7">
        <w:t xml:space="preserve"> à parcela incontroversa da execução do objeto, para efeito de liquidação e pagamento, quando houver controvérsia sobre a execução do objeto, quanto à dimensão, qualidade e quantidade, conforme o art</w:t>
      </w:r>
      <w:r>
        <w:t>. 143 da Lei nº 14.133, de 2021.</w:t>
      </w:r>
    </w:p>
    <w:p w14:paraId="59D4CF5E" w14:textId="1208A65A" w:rsidR="005B4ADF" w:rsidRPr="00DE77A7" w:rsidRDefault="005B4ADF" w:rsidP="005B4ADF">
      <w:pPr>
        <w:pStyle w:val="Cl-Segunda"/>
      </w:pPr>
      <w:r w:rsidRPr="00DE77A7">
        <w:t>Efetuar o pagamento ao Contratado do valor correspondente à execução do objeto, no prazo, forma e condições estabelecidos no presente Contrato e no Termo de Refe</w:t>
      </w:r>
      <w:r>
        <w:t>rência</w:t>
      </w:r>
      <w:r w:rsidR="00141818">
        <w:t xml:space="preserve"> e seus anexos</w:t>
      </w:r>
      <w:r>
        <w:t>.</w:t>
      </w:r>
    </w:p>
    <w:p w14:paraId="54243C9D" w14:textId="77777777" w:rsidR="005B4ADF" w:rsidRPr="00DE77A7" w:rsidRDefault="005B4ADF" w:rsidP="005B4ADF">
      <w:pPr>
        <w:pStyle w:val="Cl-Segunda"/>
      </w:pPr>
      <w:r w:rsidRPr="00DE77A7">
        <w:t>Aplicar ao Contratado as sanções pr</w:t>
      </w:r>
      <w:r>
        <w:t>evistas na lei e neste Contrato.</w:t>
      </w:r>
      <w:r w:rsidRPr="00DE77A7">
        <w:t> </w:t>
      </w:r>
    </w:p>
    <w:p w14:paraId="0D36295B" w14:textId="77777777" w:rsidR="005B4ADF" w:rsidRPr="00DE77A7" w:rsidRDefault="005B4ADF" w:rsidP="005B4ADF">
      <w:pPr>
        <w:pStyle w:val="Cl-Segunda"/>
      </w:pPr>
      <w:r w:rsidRPr="00DE77A7">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1DD451F" w14:textId="77777777" w:rsidR="005B4ADF" w:rsidRPr="007679B6" w:rsidRDefault="005B4ADF" w:rsidP="005B4ADF">
      <w:pPr>
        <w:pStyle w:val="Cl-Segunda"/>
      </w:pPr>
      <w:r w:rsidRPr="00DE77A7">
        <w:t xml:space="preserve">A Administração terá o prazo de </w:t>
      </w:r>
      <w:r>
        <w:t>(01) um mês</w:t>
      </w:r>
      <w:r w:rsidRPr="00DE77A7">
        <w:t>, a contar da data do protocolo do requerimento para decidir, admitida a prorrogação motivada, por igual período.</w:t>
      </w:r>
    </w:p>
    <w:p w14:paraId="50B1B7E3" w14:textId="77777777" w:rsidR="005B4ADF" w:rsidRPr="007664AB" w:rsidRDefault="005B4ADF" w:rsidP="005B4ADF">
      <w:pPr>
        <w:pStyle w:val="Cl-Segunda"/>
      </w:pPr>
      <w:r w:rsidRPr="001C0661">
        <w:t>Responder eventuais pedidos de reestabelecimento do equilíbrio econômico-</w:t>
      </w:r>
      <w:r w:rsidRPr="001C0661">
        <w:lastRenderedPageBreak/>
        <w:t xml:space="preserve">financeiro feitos pelo contratado no prazo máximo de </w:t>
      </w:r>
      <w:r>
        <w:t>(01) um mês</w:t>
      </w:r>
      <w:r w:rsidRPr="001C0661">
        <w:t>.</w:t>
      </w:r>
    </w:p>
    <w:p w14:paraId="4CE86298" w14:textId="77777777" w:rsidR="005B4ADF" w:rsidRPr="007664AB" w:rsidRDefault="005B4ADF" w:rsidP="005B4ADF">
      <w:pPr>
        <w:pStyle w:val="Cl-Segunda"/>
      </w:pPr>
      <w:r w:rsidRPr="007664AB">
        <w:t>Notificar os emitentes das garantias quanto ao início de processo administrativo para apuração de descumprimento de cláusulas contratuais, quando for o caso.</w:t>
      </w:r>
    </w:p>
    <w:p w14:paraId="0A1B46FA" w14:textId="77777777" w:rsidR="005B4ADF" w:rsidRPr="007664AB" w:rsidRDefault="005B4ADF" w:rsidP="005B4ADF">
      <w:pPr>
        <w:pStyle w:val="Cl-Segunda"/>
      </w:pPr>
      <w:r w:rsidRPr="007664AB">
        <w:t xml:space="preserve">Comunicar o Contratado na hipótese de posterior alteração do projeto pelo Contratante, no caso </w:t>
      </w:r>
      <w:hyperlink r:id="rId56" w:anchor="art93%C2%A72" w:history="1">
        <w:r w:rsidRPr="007664AB">
          <w:t>do art. 93, §2º, da Lei nº 14.133, de 2021</w:t>
        </w:r>
      </w:hyperlink>
      <w:r w:rsidRPr="007664AB">
        <w:t>.</w:t>
      </w:r>
    </w:p>
    <w:p w14:paraId="537E8B8F" w14:textId="77777777" w:rsidR="005B4ADF" w:rsidRPr="007664AB" w:rsidRDefault="005B4ADF" w:rsidP="005B4ADF">
      <w:pPr>
        <w:pStyle w:val="Cl-Segunda"/>
      </w:pPr>
      <w:r w:rsidRPr="007664AB">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38BCC344" w14:textId="77777777" w:rsidR="005B4ADF" w:rsidRPr="007664AB" w:rsidRDefault="005B4ADF" w:rsidP="005B4ADF">
      <w:pPr>
        <w:pStyle w:val="Cl-Segunda"/>
      </w:pPr>
      <w:r w:rsidRPr="007664AB">
        <w:t>Realizar avaliações periódicas da qualidade dos serviços, após seu recebimento.</w:t>
      </w:r>
    </w:p>
    <w:p w14:paraId="3C9BEB22" w14:textId="77777777" w:rsidR="005B4ADF" w:rsidRDefault="005B4ADF" w:rsidP="005B4ADF">
      <w:pPr>
        <w:pStyle w:val="Cl-Segunda"/>
      </w:pPr>
      <w:r w:rsidRPr="007664AB">
        <w:t>Previamente à expedição da ordem de serviço, verificar pendências, liberar áreas e/ou adotar providências cabíveis para a regularidade do início da sua execução.</w:t>
      </w:r>
    </w:p>
    <w:p w14:paraId="2FE09BEC" w14:textId="77777777" w:rsidR="006A41AA" w:rsidRPr="00EB49AA" w:rsidRDefault="007A619F" w:rsidP="005B4ADF">
      <w:pPr>
        <w:pStyle w:val="Cl-Primeiro"/>
      </w:pPr>
      <w:r w:rsidRPr="00EB49AA">
        <w:t>CLÁUSULA DÉCIMA QUARTA – DA ALTERAÇÃO SUBJETIVA</w:t>
      </w:r>
    </w:p>
    <w:p w14:paraId="27E48E9D" w14:textId="77777777" w:rsidR="00CE7F09" w:rsidRDefault="00CE7F09" w:rsidP="005B4ADF">
      <w:pPr>
        <w:pStyle w:val="Cl-Segunda"/>
      </w:pPr>
      <w:r w:rsidRPr="00EB49AA">
        <w:t xml:space="preserve">É admissível a fusão, </w:t>
      </w:r>
      <w:r w:rsidRPr="005B4ADF">
        <w:t>cisão</w:t>
      </w:r>
      <w:r w:rsidRPr="00EB49AA">
        <w:t xml:space="preserve">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77777777" w:rsidR="00B548C7" w:rsidRPr="00EB49AA" w:rsidRDefault="007A619F" w:rsidP="005B4ADF">
      <w:pPr>
        <w:pStyle w:val="Cl-Primeiro"/>
      </w:pPr>
      <w:r w:rsidRPr="00EB49AA">
        <w:t xml:space="preserve">CLÁUSULA DÉCIMA </w:t>
      </w:r>
      <w:r w:rsidRPr="005B4ADF">
        <w:t>QUINTA</w:t>
      </w:r>
      <w:r w:rsidRPr="00EB49AA">
        <w:t xml:space="preserve"> – DO REAJUSTE</w:t>
      </w:r>
    </w:p>
    <w:p w14:paraId="284F0E6D" w14:textId="77777777" w:rsidR="005B4ADF" w:rsidRPr="008D493F" w:rsidRDefault="005B4ADF" w:rsidP="005B4ADF">
      <w:pPr>
        <w:pStyle w:val="Cl-Segunda"/>
      </w:pPr>
      <w:r w:rsidRPr="00E529F8">
        <w:t>Os preços inicialmente contratados são fixos e irreajustáveis no prazo de um</w:t>
      </w:r>
      <w:r>
        <w:t xml:space="preserve"> </w:t>
      </w:r>
      <w:r w:rsidRPr="00E529F8">
        <w:t xml:space="preserve">ano contado da data do orçamento estimado, previsto no Anexo II - </w:t>
      </w:r>
      <w:r w:rsidRPr="004E0037">
        <w:rPr>
          <w:color w:val="222222"/>
        </w:rPr>
        <w:t xml:space="preserve">Tabela de Valores </w:t>
      </w:r>
      <w:r>
        <w:rPr>
          <w:color w:val="222222"/>
        </w:rPr>
        <w:t>Estimados</w:t>
      </w:r>
      <w:r w:rsidRPr="004E0037">
        <w:rPr>
          <w:color w:val="222222"/>
        </w:rPr>
        <w:t xml:space="preserve"> e Locais dos Grupos</w:t>
      </w:r>
      <w:r w:rsidRPr="00E529F8">
        <w:t xml:space="preserve">, qual seja, </w:t>
      </w:r>
      <w:r>
        <w:t>01/05/2025.</w:t>
      </w:r>
    </w:p>
    <w:p w14:paraId="7BE943EF" w14:textId="77777777" w:rsidR="005B4ADF" w:rsidRPr="004E54F7" w:rsidRDefault="005B4ADF" w:rsidP="005B4ADF">
      <w:pPr>
        <w:pStyle w:val="Cl-Segunda"/>
      </w:pPr>
      <w:r w:rsidRPr="004E54F7">
        <w:t xml:space="preserve">Após o interregno de um ano, a pedido do contratado, os preços iniciais serão reajustados, mediante a aplicação, pelo contratante, do </w:t>
      </w:r>
      <w:r w:rsidRPr="00B62A2D">
        <w:t>Índice Nacional de Custo da Construção (INCC)</w:t>
      </w:r>
      <w:r w:rsidRPr="004E54F7">
        <w:t>, exclusivamente para as obrigações iniciadas e concluídas após a ocorrência da anualidade.</w:t>
      </w:r>
    </w:p>
    <w:p w14:paraId="3EE02DF2" w14:textId="77777777" w:rsidR="005B4ADF" w:rsidRPr="004A5920" w:rsidRDefault="005B4ADF" w:rsidP="005B4ADF">
      <w:pPr>
        <w:pStyle w:val="Cl-Segunda"/>
      </w:pPr>
      <w:r w:rsidRPr="004A5920">
        <w:t>Nos reajustes subsequentes ao primeiro, o interregno mínimo de um ano será contado a partir dos efeitos financeiros do último reajuste.</w:t>
      </w:r>
    </w:p>
    <w:p w14:paraId="394F7C26" w14:textId="77777777" w:rsidR="005B4ADF" w:rsidRPr="004A5920" w:rsidRDefault="005B4ADF" w:rsidP="005B4ADF">
      <w:pPr>
        <w:pStyle w:val="Cl-Segunda"/>
      </w:pPr>
      <w:r w:rsidRPr="004A5920">
        <w:t>No caso de atraso ou não divulgação do(s) índice(s) de reajustamento, o contratante pagará ao contratado a importância calculada pela última variação conhecida, liquidando a diferença correspondente tão logo seja(m) divulgado(s) o(s) índice(s) definitivo(s). </w:t>
      </w:r>
    </w:p>
    <w:p w14:paraId="395A9279" w14:textId="77777777" w:rsidR="005B4ADF" w:rsidRPr="004A5920" w:rsidRDefault="005B4ADF" w:rsidP="005B4ADF">
      <w:pPr>
        <w:pStyle w:val="Cl-Segunda"/>
      </w:pPr>
      <w:r w:rsidRPr="004A5920">
        <w:t>Nas aferições finais, o(s) índice(s) utilizado(s) para reajuste será(</w:t>
      </w:r>
      <w:proofErr w:type="spellStart"/>
      <w:r w:rsidRPr="004A5920">
        <w:t>ão</w:t>
      </w:r>
      <w:proofErr w:type="spellEnd"/>
      <w:r w:rsidRPr="004A5920">
        <w:t>), obrigatoriamente, o(s) definitivo(s).</w:t>
      </w:r>
    </w:p>
    <w:p w14:paraId="62B20F89" w14:textId="77777777" w:rsidR="005B4ADF" w:rsidRPr="004A5920" w:rsidRDefault="005B4ADF" w:rsidP="005B4ADF">
      <w:pPr>
        <w:pStyle w:val="Cl-Segunda"/>
      </w:pPr>
      <w:r w:rsidRPr="004A5920">
        <w:lastRenderedPageBreak/>
        <w:t>Caso o(s) índice(s) estabelecido(s) para reajustamento venha(m) a ser extinto(s) ou de qualquer forma não possa(m) mais ser utilizado(s), será(</w:t>
      </w:r>
      <w:proofErr w:type="spellStart"/>
      <w:r w:rsidRPr="004A5920">
        <w:t>ão</w:t>
      </w:r>
      <w:proofErr w:type="spellEnd"/>
      <w:r w:rsidRPr="004A5920">
        <w:t>) adotado(s), em substituição, o(s) que vier(em) a ser determinado(s) pela legislação então em vigor.</w:t>
      </w:r>
    </w:p>
    <w:p w14:paraId="640AE3F8" w14:textId="77777777" w:rsidR="005B4ADF" w:rsidRPr="004A5920" w:rsidRDefault="005B4ADF" w:rsidP="005B4ADF">
      <w:pPr>
        <w:pStyle w:val="Cl-Segunda"/>
      </w:pPr>
      <w:r w:rsidRPr="005B4ADF">
        <w:t>Na ausência de previsão legal quanto ao índice substituto, as partes elegerão novo índice oficial, para reajustamento do preço do valor remanescente, por meio de termo adi</w:t>
      </w:r>
      <w:r w:rsidRPr="004A5920">
        <w:t>tivo.</w:t>
      </w:r>
    </w:p>
    <w:p w14:paraId="10D87BD6" w14:textId="77777777" w:rsidR="005B4ADF" w:rsidRPr="009D0ED5" w:rsidRDefault="005B4ADF" w:rsidP="005B4ADF">
      <w:pPr>
        <w:pStyle w:val="Cl-Segunda"/>
      </w:pPr>
      <w:r w:rsidRPr="009D0ED5">
        <w:t>O reajuste será realizado por apostilamento.</w:t>
      </w:r>
    </w:p>
    <w:p w14:paraId="1E57C664" w14:textId="2BD2BE05" w:rsidR="00F32549" w:rsidRPr="00EB49AA" w:rsidRDefault="007A619F" w:rsidP="007B33CA">
      <w:pPr>
        <w:pStyle w:val="Cl-Primeiro"/>
      </w:pPr>
      <w:r w:rsidRPr="00EB49AA">
        <w:t xml:space="preserve">CLÁUSULA </w:t>
      </w:r>
      <w:r w:rsidRPr="007B33CA">
        <w:t>DÉCIMA</w:t>
      </w:r>
      <w:r w:rsidRPr="00EB49AA">
        <w:t xml:space="preserve"> SEXTA - DAS SANÇÕES ADMINISTRATIVAS</w:t>
      </w:r>
    </w:p>
    <w:p w14:paraId="63FCA9DC" w14:textId="77777777" w:rsidR="007B33CA" w:rsidRPr="00700CBF" w:rsidRDefault="007B33CA" w:rsidP="007B33CA">
      <w:pPr>
        <w:pStyle w:val="Cl-Segunda"/>
      </w:pPr>
      <w:r w:rsidRPr="00700CBF">
        <w:t>Comete infração administrativa o contratado que cometer quaisquer das infrações previstas no art. 155 da Lei nº 14.133, de 2021, quais sejam:</w:t>
      </w:r>
    </w:p>
    <w:p w14:paraId="6F0D4EBC" w14:textId="77777777" w:rsidR="007B33CA" w:rsidRPr="00EF74EC" w:rsidRDefault="007B33CA" w:rsidP="007B33CA">
      <w:pPr>
        <w:pStyle w:val="PargrafodaLista"/>
        <w:numPr>
          <w:ilvl w:val="0"/>
          <w:numId w:val="21"/>
        </w:numPr>
      </w:pPr>
      <w:r w:rsidRPr="00EF74EC">
        <w:t>Dar causa à inexecução parcial do contrato;</w:t>
      </w:r>
    </w:p>
    <w:p w14:paraId="6C927F20" w14:textId="77777777" w:rsidR="007B33CA" w:rsidRPr="00EF74EC" w:rsidRDefault="007B33CA" w:rsidP="007B33CA">
      <w:pPr>
        <w:pStyle w:val="PargrafodaLista"/>
      </w:pPr>
      <w:r w:rsidRPr="00EF74EC">
        <w:t>Dar causa à inexecução parcial do contrato que cause grave dano à Administração, ao funcionamento dos serviços públicos ou ao interesse coletivo;</w:t>
      </w:r>
    </w:p>
    <w:p w14:paraId="4B23E024" w14:textId="77777777" w:rsidR="007B33CA" w:rsidRPr="00EF74EC" w:rsidRDefault="007B33CA" w:rsidP="007B33CA">
      <w:pPr>
        <w:pStyle w:val="PargrafodaLista"/>
      </w:pPr>
      <w:r w:rsidRPr="00EF74EC">
        <w:t>Dar causa à inexecução total do contrato;</w:t>
      </w:r>
    </w:p>
    <w:p w14:paraId="3A5AA61C" w14:textId="77777777" w:rsidR="007B33CA" w:rsidRPr="00EF74EC" w:rsidRDefault="007B33CA" w:rsidP="007B33CA">
      <w:pPr>
        <w:pStyle w:val="PargrafodaLista"/>
      </w:pPr>
      <w:r w:rsidRPr="00EF74EC">
        <w:t>Ensejar o retardamento da execução ou da entrega do objeto da licitação sem motivo justificado;</w:t>
      </w:r>
    </w:p>
    <w:p w14:paraId="42A362A1" w14:textId="77777777" w:rsidR="007B33CA" w:rsidRPr="00EF74EC" w:rsidRDefault="007B33CA" w:rsidP="007B33CA">
      <w:pPr>
        <w:pStyle w:val="PargrafodaLista"/>
      </w:pPr>
      <w:r w:rsidRPr="00EF74EC">
        <w:t>Apresentar documentação falsa ou prestar declaração falsa durante a execução do contrato;</w:t>
      </w:r>
    </w:p>
    <w:p w14:paraId="110B87E4" w14:textId="77777777" w:rsidR="007B33CA" w:rsidRPr="00EF74EC" w:rsidRDefault="007B33CA" w:rsidP="007B33CA">
      <w:pPr>
        <w:pStyle w:val="PargrafodaLista"/>
      </w:pPr>
      <w:r w:rsidRPr="00EF74EC">
        <w:t>Praticar ato fraudulento na execução do contrato;</w:t>
      </w:r>
    </w:p>
    <w:p w14:paraId="026901A9" w14:textId="77777777" w:rsidR="007B33CA" w:rsidRPr="00EF74EC" w:rsidRDefault="007B33CA" w:rsidP="007B33CA">
      <w:pPr>
        <w:pStyle w:val="PargrafodaLista"/>
      </w:pPr>
      <w:r w:rsidRPr="00EF74EC">
        <w:t>Comportar-se de modo inidôneo ou cometer fraude de qualquer natureza;</w:t>
      </w:r>
    </w:p>
    <w:p w14:paraId="11715CFB" w14:textId="5D8A48DA" w:rsidR="007B33CA" w:rsidRPr="00EF74EC" w:rsidRDefault="007B33CA" w:rsidP="007B33CA">
      <w:pPr>
        <w:pStyle w:val="PargrafodaLista"/>
        <w:numPr>
          <w:ilvl w:val="0"/>
          <w:numId w:val="0"/>
        </w:numPr>
        <w:ind w:left="964"/>
      </w:pPr>
      <w:r w:rsidRPr="00EF74EC">
        <w:t>g.1)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4508BF95" w14:textId="77777777" w:rsidR="007B33CA" w:rsidRPr="002B2572" w:rsidRDefault="007B33CA" w:rsidP="007B33CA">
      <w:pPr>
        <w:pStyle w:val="PargrafodaLista"/>
      </w:pPr>
      <w:r w:rsidRPr="00EF74EC">
        <w:t>Praticar ato lesivo previsto no </w:t>
      </w:r>
      <w:hyperlink r:id="rId57" w:anchor="art5" w:history="1">
        <w:r w:rsidRPr="00EF74EC">
          <w:t>art. 5º da Lei nº 12.846, de 1º de agosto de 2013.</w:t>
        </w:r>
      </w:hyperlink>
    </w:p>
    <w:p w14:paraId="7BAAA306" w14:textId="77777777" w:rsidR="007B33CA" w:rsidRPr="00B401D0" w:rsidRDefault="007B33CA" w:rsidP="007B33CA">
      <w:pPr>
        <w:pStyle w:val="Cl-Segunda"/>
      </w:pPr>
      <w:r w:rsidRPr="00B401D0">
        <w:t>O fornecedor que cometer qualquer das infrações discriminadas nos subitens anteriores ficará sujeito, sem prejuízo da responsabilidade civil e criminal, às seguintes sanções:</w:t>
      </w:r>
    </w:p>
    <w:p w14:paraId="5C3D0C99" w14:textId="77777777" w:rsidR="007B33CA" w:rsidRPr="00EE754C" w:rsidRDefault="007B33CA" w:rsidP="007B33CA">
      <w:pPr>
        <w:pStyle w:val="PargrafodaLista"/>
        <w:numPr>
          <w:ilvl w:val="0"/>
          <w:numId w:val="22"/>
        </w:numPr>
      </w:pPr>
      <w:r w:rsidRPr="00EE754C">
        <w:t>Advertência, quando o contratado der causa à inexecução parcial do contrato, sempre que não se justificar a imposição de penalidade mais grave (</w:t>
      </w:r>
      <w:hyperlink r:id="rId58" w:anchor="art156%C2%A72" w:history="1">
        <w:r w:rsidRPr="00EE754C">
          <w:t>art. 156, §2º, da Lei nº 14.133, de 2021</w:t>
        </w:r>
      </w:hyperlink>
      <w:r w:rsidRPr="00EE754C">
        <w:t>);</w:t>
      </w:r>
    </w:p>
    <w:p w14:paraId="2D192752" w14:textId="77777777" w:rsidR="007B33CA" w:rsidRDefault="007B33CA" w:rsidP="007B33CA">
      <w:pPr>
        <w:pStyle w:val="PargrafodaLista"/>
      </w:pPr>
      <w:r w:rsidRPr="006B0732">
        <w:t xml:space="preserve">Multa de mora de </w:t>
      </w:r>
      <w:r w:rsidRPr="00E30E92">
        <w:t>0,5% (cinco décimos por cento)</w:t>
      </w:r>
      <w:r w:rsidRPr="006B0732">
        <w:t xml:space="preserve"> por dia, sobre o valor contratado do item prejudicado, quando praticada conduta descrita na alínea “d”</w:t>
      </w:r>
      <w:r>
        <w:t xml:space="preserve"> </w:t>
      </w:r>
      <w:r w:rsidRPr="00E84FB1">
        <w:t xml:space="preserve">do item </w:t>
      </w:r>
      <w:r>
        <w:t>anterior</w:t>
      </w:r>
      <w:r w:rsidRPr="006B0732">
        <w:t xml:space="preserve">, limitado a </w:t>
      </w:r>
      <w:r>
        <w:t>20 (vinte)</w:t>
      </w:r>
      <w:r w:rsidRPr="006B0732">
        <w:t xml:space="preserve"> dias. Após o vigésimo dia e a critério da Administração, poderá ser considerada inexecução total ou parcial do objeto.</w:t>
      </w:r>
    </w:p>
    <w:p w14:paraId="3906312F" w14:textId="77777777" w:rsidR="007B33CA" w:rsidRPr="0006175D" w:rsidRDefault="007B33CA" w:rsidP="007B33CA">
      <w:pPr>
        <w:pStyle w:val="PargrafodaLista"/>
      </w:pPr>
      <w:r w:rsidRPr="0006175D">
        <w:t>Multa compensatória 10% (dez por cento) sobre o valor contratado do item prejudicado, quando praticada conduta descrita na alínea “b”</w:t>
      </w:r>
      <w:r>
        <w:t xml:space="preserve">, item anterior </w:t>
      </w:r>
      <w:r w:rsidRPr="0006175D">
        <w:t>(inexecução parcial do contrato que cause grave dano).</w:t>
      </w:r>
    </w:p>
    <w:p w14:paraId="3D999AFC" w14:textId="77777777" w:rsidR="007B33CA" w:rsidRPr="0006175D" w:rsidRDefault="007B33CA" w:rsidP="007B33CA">
      <w:pPr>
        <w:pStyle w:val="PargrafodaLista"/>
      </w:pPr>
      <w:r w:rsidRPr="0006175D">
        <w:t xml:space="preserve">Multa compensatória de 10% (dez por cento) sobre o valor contratado, quando </w:t>
      </w:r>
      <w:r w:rsidRPr="0006175D">
        <w:lastRenderedPageBreak/>
        <w:t>praticada conduta descrita na alínea “c”</w:t>
      </w:r>
      <w:r>
        <w:t>, item anterior</w:t>
      </w:r>
      <w:r w:rsidRPr="0006175D">
        <w:t xml:space="preserve"> (inexecução total do contrato).</w:t>
      </w:r>
    </w:p>
    <w:p w14:paraId="48DB9741" w14:textId="0FED546A" w:rsidR="007B33CA" w:rsidRPr="0006175D" w:rsidRDefault="007B33CA" w:rsidP="007B33CA">
      <w:pPr>
        <w:pStyle w:val="PargrafodaLista"/>
      </w:pPr>
      <w:r w:rsidRPr="0006175D">
        <w:t>Multa compensatória de 5% (cinco por cento) sobre o valor do contrato, para as infrações descritas nas</w:t>
      </w:r>
      <w:r>
        <w:t xml:space="preserve"> alíneas “e” a “h” do subitem 1</w:t>
      </w:r>
      <w:r w:rsidR="00E84FB1">
        <w:t>6</w:t>
      </w:r>
      <w:r w:rsidRPr="0006175D">
        <w:t>.1.</w:t>
      </w:r>
    </w:p>
    <w:p w14:paraId="2B466D0F" w14:textId="1A7782E8" w:rsidR="007B33CA" w:rsidRPr="006D66B3" w:rsidRDefault="007B33CA" w:rsidP="007B33CA">
      <w:pPr>
        <w:pStyle w:val="PargrafodaLista"/>
      </w:pPr>
      <w:r w:rsidRPr="0006175D">
        <w:t xml:space="preserve">Multa compensatória </w:t>
      </w:r>
      <w:r>
        <w:t>p</w:t>
      </w:r>
      <w:r w:rsidRPr="006D66B3">
        <w:t>ara a infração desc</w:t>
      </w:r>
      <w:r>
        <w:t>rita na alínea “a</w:t>
      </w:r>
      <w:r w:rsidRPr="00E84FB1">
        <w:t>” do subitem 1</w:t>
      </w:r>
      <w:r w:rsidR="00E84FB1" w:rsidRPr="00E84FB1">
        <w:t>6</w:t>
      </w:r>
      <w:r w:rsidRPr="00E84FB1">
        <w:t>.1,</w:t>
      </w:r>
      <w:r w:rsidRPr="006D66B3">
        <w:t xml:space="preserve"> a multa será de </w:t>
      </w:r>
      <w:r>
        <w:t>5</w:t>
      </w:r>
      <w:r w:rsidRPr="006D66B3">
        <w:t>% (</w:t>
      </w:r>
      <w:r>
        <w:t>cinco</w:t>
      </w:r>
      <w:r w:rsidRPr="006D66B3">
        <w:t xml:space="preserve"> por cento) do valor do item prejudicado.</w:t>
      </w:r>
    </w:p>
    <w:p w14:paraId="47D2A720" w14:textId="7B6E80CE" w:rsidR="007B33CA" w:rsidRPr="006D66B3" w:rsidRDefault="007B33CA" w:rsidP="007B33CA">
      <w:pPr>
        <w:pStyle w:val="PargrafodaLista"/>
      </w:pPr>
      <w:r w:rsidRPr="006D66B3">
        <w:t xml:space="preserve">Impedimento de licitar e contratar no âmbito da Administração Pública direta e indireta do ente federativo que tiver aplicado a sanção, pelo prazo máximo de 3 </w:t>
      </w:r>
      <w:r w:rsidRPr="00E84FB1">
        <w:t>(três) anos, nos casos descritos nas alíneas “b”, “c” e “d” do item 1</w:t>
      </w:r>
      <w:r w:rsidR="00E84FB1" w:rsidRPr="00E84FB1">
        <w:t>6</w:t>
      </w:r>
      <w:r w:rsidRPr="00E84FB1">
        <w:t>.1 deste Termo, quando não se justificar a imposição de penalidade mais grave;</w:t>
      </w:r>
    </w:p>
    <w:p w14:paraId="776245D2" w14:textId="09C9DB2B" w:rsidR="007B33CA" w:rsidRPr="006D66B3" w:rsidRDefault="007B33CA" w:rsidP="007B33CA">
      <w:pPr>
        <w:pStyle w:val="PargrafodaLista"/>
      </w:pPr>
      <w:r w:rsidRPr="006D66B3">
        <w:t>Declaração de inidoneidade para licitar ou contratar, que impedirá o responsável de licitar ou contratar no âmbito da Administração Pública direta e indireta de todos os entes federativos, pelo prazo mínimo de 3 (três) anos e máximo de 6 (seis) anos, nos casos descritos nas alíneas</w:t>
      </w:r>
      <w:r>
        <w:t xml:space="preserve"> “e”, “f”, “g” e “h” </w:t>
      </w:r>
      <w:r w:rsidRPr="00E84FB1">
        <w:t>do item 1</w:t>
      </w:r>
      <w:r w:rsidR="00E84FB1" w:rsidRPr="00E84FB1">
        <w:t>6</w:t>
      </w:r>
      <w:r w:rsidRPr="00E84FB1">
        <w:t>.1</w:t>
      </w:r>
      <w:r w:rsidRPr="006D66B3">
        <w:t>, bem como nos demais casos que justifiquem a imp</w:t>
      </w:r>
      <w:r>
        <w:t>osição da penalidade mais grave.</w:t>
      </w:r>
    </w:p>
    <w:p w14:paraId="101D8945" w14:textId="77777777" w:rsidR="007B33CA" w:rsidRPr="00AC1C58" w:rsidRDefault="007B33CA" w:rsidP="007B33CA">
      <w:pPr>
        <w:pStyle w:val="Cl-Segunda"/>
      </w:pPr>
      <w:r w:rsidRPr="00AC1C58">
        <w:t>Na aplicação das sanções serão considerados:</w:t>
      </w:r>
    </w:p>
    <w:p w14:paraId="5827D8D5" w14:textId="77777777" w:rsidR="007B33CA" w:rsidRPr="001428C3" w:rsidRDefault="007B33CA" w:rsidP="007B33CA">
      <w:pPr>
        <w:pStyle w:val="PargrafodaLista"/>
        <w:numPr>
          <w:ilvl w:val="0"/>
          <w:numId w:val="23"/>
        </w:numPr>
      </w:pPr>
      <w:r w:rsidRPr="001428C3">
        <w:t>A natureza e a gravidade da infração cometida;</w:t>
      </w:r>
    </w:p>
    <w:p w14:paraId="0BB64923" w14:textId="77777777" w:rsidR="007B33CA" w:rsidRPr="001428C3" w:rsidRDefault="007B33CA" w:rsidP="007B33CA">
      <w:pPr>
        <w:pStyle w:val="PargrafodaLista"/>
      </w:pPr>
      <w:r w:rsidRPr="001428C3">
        <w:t>As peculiaridades do caso concreto;</w:t>
      </w:r>
    </w:p>
    <w:p w14:paraId="6B206A73" w14:textId="77777777" w:rsidR="007B33CA" w:rsidRPr="001428C3" w:rsidRDefault="007B33CA" w:rsidP="007B33CA">
      <w:pPr>
        <w:pStyle w:val="PargrafodaLista"/>
      </w:pPr>
      <w:r w:rsidRPr="001428C3">
        <w:t>As circunstâncias agravantes ou atenuantes;</w:t>
      </w:r>
    </w:p>
    <w:p w14:paraId="55A0BA75" w14:textId="77777777" w:rsidR="007B33CA" w:rsidRPr="001428C3" w:rsidRDefault="007B33CA" w:rsidP="007B33CA">
      <w:pPr>
        <w:pStyle w:val="PargrafodaLista"/>
      </w:pPr>
      <w:r w:rsidRPr="001428C3">
        <w:t>Os danos que dela provierem para a Administração Pública;</w:t>
      </w:r>
    </w:p>
    <w:p w14:paraId="121DFDF0" w14:textId="77777777" w:rsidR="007B33CA" w:rsidRPr="001428C3" w:rsidRDefault="007B33CA" w:rsidP="007B33CA">
      <w:pPr>
        <w:pStyle w:val="PargrafodaLista"/>
      </w:pPr>
      <w:r w:rsidRPr="001428C3">
        <w:t>A implantação ou o aperfeiçoamento de programa de integridade, conforme normas e orientações dos órgãos de controle.</w:t>
      </w:r>
    </w:p>
    <w:p w14:paraId="23A39517" w14:textId="77777777" w:rsidR="007B33CA" w:rsidRPr="00C21D23" w:rsidRDefault="007B33CA" w:rsidP="007B33CA">
      <w:pPr>
        <w:pStyle w:val="Cl-Segunda"/>
      </w:pPr>
      <w:r w:rsidRPr="00C21D23">
        <w:t>A aplicação das sanções previstas neste Contrato não exclui, em hipótese alguma, a obrigação de reparação integral do dano causado ao Contratante (</w:t>
      </w:r>
      <w:hyperlink r:id="rId59" w:anchor="art156%C2%A79" w:history="1">
        <w:r w:rsidRPr="00C21D23">
          <w:t>art. 156, §9º, da Lei nº 14.133, de 2021</w:t>
        </w:r>
      </w:hyperlink>
      <w:r w:rsidRPr="00C21D23">
        <w:t>).</w:t>
      </w:r>
    </w:p>
    <w:p w14:paraId="559B4FF9" w14:textId="77777777" w:rsidR="007B33CA" w:rsidRPr="00C21D23" w:rsidRDefault="007B33CA" w:rsidP="007B33CA">
      <w:pPr>
        <w:pStyle w:val="Cl-Segunda"/>
      </w:pPr>
      <w:r w:rsidRPr="00C21D23">
        <w:t>A penalidade de multa pode ser aplicada cumulativamente com as demais sanções.</w:t>
      </w:r>
    </w:p>
    <w:p w14:paraId="4257DB46" w14:textId="77777777" w:rsidR="007B33CA" w:rsidRPr="00C21D23" w:rsidRDefault="007B33CA" w:rsidP="007B33CA">
      <w:pPr>
        <w:pStyle w:val="Cl-Segunda"/>
      </w:pPr>
      <w:r w:rsidRPr="00C21D23">
        <w:t>Se a multa aplicada e as indenizações cabíveis forem superiores ao valor do pagamento eventualmente devido pelo Contratante ao Contratado, além da perda desse valor, a diferença será descontada da garantia prestada ou será cobrada judicialmente (</w:t>
      </w:r>
      <w:hyperlink r:id="rId60" w:anchor="art156%C2%A78" w:history="1">
        <w:r w:rsidRPr="00C21D23">
          <w:t>art. 156, §8º, da Lei nº 14.133, de 2021</w:t>
        </w:r>
      </w:hyperlink>
      <w:r w:rsidRPr="00C21D23">
        <w:t>). </w:t>
      </w:r>
    </w:p>
    <w:p w14:paraId="3F83E1C6" w14:textId="77777777" w:rsidR="007B33CA" w:rsidRPr="00C21D23" w:rsidRDefault="007B33CA" w:rsidP="007B33CA">
      <w:pPr>
        <w:pStyle w:val="Cl-Segunda"/>
      </w:pPr>
      <w:r w:rsidRPr="00C21D23">
        <w:t xml:space="preserve">Previamente ao encaminhamento à cobrança judicial, a multa poderá ser recolhida administrativamente no prazo máximo </w:t>
      </w:r>
      <w:r w:rsidRPr="00D5085B">
        <w:t>de 10 (dez) dias</w:t>
      </w:r>
      <w:r w:rsidRPr="00C21D23">
        <w:t>, a contar da data do recebimento da comunicação enviada pela autoridade competente.</w:t>
      </w:r>
    </w:p>
    <w:p w14:paraId="41793E7F" w14:textId="77777777" w:rsidR="007B33CA" w:rsidRPr="00D5085B" w:rsidRDefault="007B33CA" w:rsidP="007B33CA">
      <w:pPr>
        <w:pStyle w:val="Cl-Segunda"/>
      </w:pPr>
      <w:r w:rsidRPr="00D5085B">
        <w:t>Os atos previstos como infrações administrativas na</w:t>
      </w:r>
      <w:hyperlink r:id="rId61" w:history="1">
        <w:r w:rsidRPr="00D5085B">
          <w:t xml:space="preserve"> Lei nº 14.133, de 2021</w:t>
        </w:r>
      </w:hyperlink>
      <w:r w:rsidRPr="00D5085B">
        <w:t>, ou em outras leis de licitações e contratos da Administração Pública que também sejam tipificados como atos lesivos na</w:t>
      </w:r>
      <w:hyperlink r:id="rId62" w:history="1">
        <w:r w:rsidRPr="00D5085B">
          <w:t xml:space="preserve"> Lei nº 12.846, de 2013</w:t>
        </w:r>
      </w:hyperlink>
      <w:r w:rsidRPr="00D5085B">
        <w:t>, serão apurados e julgados conjuntamente, nos mesmos autos, observados o rito procedimental e autoridade competente definidos na referida Lei (</w:t>
      </w:r>
      <w:hyperlink r:id="rId63" w:history="1">
        <w:r w:rsidRPr="00D5085B">
          <w:t>art. 159</w:t>
        </w:r>
      </w:hyperlink>
      <w:r w:rsidRPr="00D5085B">
        <w:t>).</w:t>
      </w:r>
    </w:p>
    <w:p w14:paraId="635F789C" w14:textId="77777777" w:rsidR="007B33CA" w:rsidRPr="00D5085B" w:rsidRDefault="007B33CA" w:rsidP="007B33CA">
      <w:pPr>
        <w:pStyle w:val="Cl-Segunda"/>
      </w:pPr>
      <w:r w:rsidRPr="00D5085B">
        <w:t xml:space="preserve">A aplicação de qualquer das penalidades previstas realizar-se-á em processo </w:t>
      </w:r>
      <w:r w:rsidRPr="00D5085B">
        <w:lastRenderedPageBreak/>
        <w:t xml:space="preserve">administrativo que </w:t>
      </w:r>
      <w:r w:rsidRPr="00D5085B">
        <w:rPr>
          <w:b/>
        </w:rPr>
        <w:t>assegurará o contraditório e a ampla defesa ao fornecedor/adjudicatário</w:t>
      </w:r>
      <w:r w:rsidRPr="00D5085B">
        <w:t>, observando-se o procedimento previsto na Lei nº 14.133, de 2021, e subsidiariamente na Lei nº. 9.784, de 1999.</w:t>
      </w:r>
    </w:p>
    <w:p w14:paraId="60A2D6C8" w14:textId="77777777" w:rsidR="007B33CA" w:rsidRPr="00D5085B" w:rsidRDefault="007B33CA" w:rsidP="007B33CA">
      <w:pPr>
        <w:pStyle w:val="Cl-Segunda"/>
      </w:pPr>
      <w:r w:rsidRPr="00D5085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4" w:anchor="art160" w:history="1">
        <w:r w:rsidRPr="00D5085B">
          <w:t>art. 160, da Lei nº 14.133, de 2021</w:t>
        </w:r>
      </w:hyperlink>
      <w:r w:rsidRPr="00D5085B">
        <w:t>).</w:t>
      </w:r>
    </w:p>
    <w:p w14:paraId="621695E3" w14:textId="77777777" w:rsidR="007B33CA" w:rsidRPr="00F32DF0" w:rsidRDefault="007B33CA" w:rsidP="007B33CA">
      <w:pPr>
        <w:pStyle w:val="Cl-Segunda"/>
      </w:pPr>
      <w:r w:rsidRPr="00F32DF0">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F32DF0">
        <w:t>Ceis</w:t>
      </w:r>
      <w:proofErr w:type="spellEnd"/>
      <w:r w:rsidRPr="00F32DF0">
        <w:t>) e no Cadastro Nacional de Empresas Punidas (</w:t>
      </w:r>
      <w:proofErr w:type="spellStart"/>
      <w:r w:rsidRPr="00F32DF0">
        <w:t>Cnep</w:t>
      </w:r>
      <w:proofErr w:type="spellEnd"/>
      <w:r w:rsidRPr="00F32DF0">
        <w:t>), instituídos no âmbito do Poder Executivo Federal. (</w:t>
      </w:r>
      <w:hyperlink r:id="rId65" w:anchor="art161" w:history="1">
        <w:r w:rsidRPr="00F32DF0">
          <w:t>Art. 161, da Lei nº 14.133, de 2021</w:t>
        </w:r>
      </w:hyperlink>
      <w:r w:rsidRPr="00F32DF0">
        <w:t>).</w:t>
      </w:r>
    </w:p>
    <w:p w14:paraId="17812080" w14:textId="77777777" w:rsidR="007B33CA" w:rsidRPr="00F32DF0" w:rsidRDefault="007B33CA" w:rsidP="007B33CA">
      <w:pPr>
        <w:pStyle w:val="Cl-Segunda"/>
      </w:pPr>
      <w:r w:rsidRPr="00F32DF0">
        <w:t>As sanções de impedimento de licitar e contratar e declaração de inidoneidade para licitar ou contratar são passíveis de reabilitação na forma do</w:t>
      </w:r>
      <w:hyperlink r:id="rId66" w:anchor="163" w:history="1">
        <w:r w:rsidRPr="00F32DF0">
          <w:t xml:space="preserve"> art. 163 da Lei nº 14.133/21</w:t>
        </w:r>
      </w:hyperlink>
      <w:r w:rsidRPr="00F32DF0">
        <w:t>.</w:t>
      </w:r>
    </w:p>
    <w:p w14:paraId="4FC88BB7" w14:textId="77777777" w:rsidR="007B33CA" w:rsidRPr="00F32DF0" w:rsidRDefault="007B33CA" w:rsidP="007B33CA">
      <w:pPr>
        <w:pStyle w:val="Cl-Segunda"/>
      </w:pPr>
      <w:r w:rsidRPr="00F32DF0">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hyperlink r:id="rId67" w:history="1">
        <w:r w:rsidRPr="00F32DF0">
          <w:t xml:space="preserve"> Normativa SEGES/ME nº 26, de 13 de abril de 2022</w:t>
        </w:r>
      </w:hyperlink>
      <w:r w:rsidRPr="00F32DF0">
        <w:t>.</w:t>
      </w:r>
    </w:p>
    <w:p w14:paraId="2B9B1213" w14:textId="77777777" w:rsidR="00B548C7" w:rsidRPr="00EB49AA" w:rsidRDefault="007A619F" w:rsidP="003526FE">
      <w:pPr>
        <w:pStyle w:val="Cl-Primeiro"/>
      </w:pPr>
      <w:r w:rsidRPr="00EB49AA">
        <w:t xml:space="preserve">CLÁUSULA DÉCIMA SÉTIMA - </w:t>
      </w:r>
      <w:r w:rsidRPr="00EB49AA">
        <w:rPr>
          <w:highlight w:val="white"/>
        </w:rPr>
        <w:t xml:space="preserve">DA </w:t>
      </w:r>
      <w:r w:rsidRPr="003526FE">
        <w:rPr>
          <w:highlight w:val="white"/>
        </w:rPr>
        <w:t>PROTEÇÃO</w:t>
      </w:r>
      <w:r w:rsidRPr="00EB49AA">
        <w:rPr>
          <w:highlight w:val="white"/>
        </w:rPr>
        <w:t xml:space="preserve"> DE DADOS PESSOAIS - Lei nº 13.709/2018 </w:t>
      </w:r>
      <w:r w:rsidR="00E70981" w:rsidRPr="00EB49AA">
        <w:rPr>
          <w:highlight w:val="white"/>
        </w:rPr>
        <w:t>–</w:t>
      </w:r>
      <w:r w:rsidRPr="00EB49AA">
        <w:rPr>
          <w:highlight w:val="white"/>
        </w:rPr>
        <w:t xml:space="preserve"> LGPD</w:t>
      </w:r>
    </w:p>
    <w:p w14:paraId="23378A63" w14:textId="77777777" w:rsidR="00B50938" w:rsidRPr="00EB49AA" w:rsidRDefault="00B50938" w:rsidP="003526FE">
      <w:pPr>
        <w:pStyle w:val="Cl-Segunda"/>
      </w:pPr>
      <w:r w:rsidRPr="00EB49AA">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24C4B7BB" w14:textId="77777777" w:rsidR="00B50938" w:rsidRPr="00EB49AA" w:rsidRDefault="00B50938" w:rsidP="003526FE">
      <w:pPr>
        <w:pStyle w:val="Cl-Segunda"/>
      </w:pPr>
      <w:r w:rsidRPr="00EB49AA">
        <w:t xml:space="preserve">Os dados obtidos somente poderão </w:t>
      </w:r>
      <w:r w:rsidRPr="003526FE">
        <w:t>ser</w:t>
      </w:r>
      <w:r w:rsidRPr="00EB49AA">
        <w:t xml:space="preserve"> utilizados para as finalidades que justificaram seu acesso e de acordo com a boa-fé e com os princípios do art. 6º da LGPD.</w:t>
      </w:r>
    </w:p>
    <w:p w14:paraId="29C94A84" w14:textId="77777777" w:rsidR="00B50938" w:rsidRPr="00EB49AA" w:rsidRDefault="00B50938" w:rsidP="003526FE">
      <w:pPr>
        <w:pStyle w:val="Cl-Segunda"/>
      </w:pPr>
      <w:r w:rsidRPr="00EB49AA">
        <w:t xml:space="preserve">É vedado o compartilhamento </w:t>
      </w:r>
      <w:r w:rsidRPr="003526FE">
        <w:t>com</w:t>
      </w:r>
      <w:r w:rsidRPr="00EB49AA">
        <w:t xml:space="preserve"> terceiros dos dados obtidos fora das hipóteses permitidas em Lei.</w:t>
      </w:r>
    </w:p>
    <w:p w14:paraId="2A3C6BAB" w14:textId="03F21813" w:rsidR="00B50938" w:rsidRPr="00EB49AA" w:rsidRDefault="00B50938" w:rsidP="003526FE">
      <w:pPr>
        <w:pStyle w:val="Cl-Segunda"/>
      </w:pPr>
      <w:r w:rsidRPr="00EB49AA">
        <w:t xml:space="preserve">A Administração deverá ser informada </w:t>
      </w:r>
      <w:r w:rsidRPr="003526FE">
        <w:t>no</w:t>
      </w:r>
      <w:r w:rsidRPr="00EB49AA">
        <w:t xml:space="preserve"> prazo de 5 (cinco) dias úteis sobre todos os contratos de </w:t>
      </w:r>
      <w:proofErr w:type="spellStart"/>
      <w:r w:rsidRPr="00EB49AA">
        <w:t>suboperação</w:t>
      </w:r>
      <w:proofErr w:type="spellEnd"/>
      <w:r w:rsidRPr="00EB49AA">
        <w:t xml:space="preserve"> firmados ou que venham a ser celebrados pelo contratado.</w:t>
      </w:r>
    </w:p>
    <w:p w14:paraId="6AFB3E0F" w14:textId="77777777" w:rsidR="00B50938" w:rsidRPr="00EB49AA" w:rsidRDefault="00B50938" w:rsidP="003526FE">
      <w:pPr>
        <w:pStyle w:val="Cl-Segunda"/>
      </w:pPr>
      <w:r w:rsidRPr="00EB49AA">
        <w:lastRenderedPageBreak/>
        <w:t xml:space="preserve">Terminado o tratamento dos dados nos </w:t>
      </w:r>
      <w:r w:rsidRPr="003526FE">
        <w:t>termos</w:t>
      </w:r>
      <w:r w:rsidRPr="00EB49AA">
        <w:t xml:space="preserve">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4388B578" w14:textId="77777777" w:rsidR="00B50938" w:rsidRPr="00EB49AA" w:rsidRDefault="00B50938" w:rsidP="003526FE">
      <w:pPr>
        <w:pStyle w:val="Cl-Segunda"/>
      </w:pPr>
      <w:r w:rsidRPr="00EB49AA">
        <w:t xml:space="preserve">É dever do Contratado orientar e treinar </w:t>
      </w:r>
      <w:r w:rsidRPr="003526FE">
        <w:t>seus</w:t>
      </w:r>
      <w:r w:rsidRPr="00EB49AA">
        <w:t xml:space="preserve"> empregados sobre os deveres, requisitos e responsabilidades decorrentes da LGPD. </w:t>
      </w:r>
    </w:p>
    <w:p w14:paraId="6EA68559" w14:textId="77777777" w:rsidR="00B50938" w:rsidRPr="00EB49AA" w:rsidRDefault="00B50938" w:rsidP="003526FE">
      <w:pPr>
        <w:pStyle w:val="Cl-Segunda"/>
      </w:pPr>
      <w:r w:rsidRPr="00EB49AA">
        <w:t xml:space="preserve">O Contratado deverá exigir de </w:t>
      </w:r>
      <w:proofErr w:type="spellStart"/>
      <w:r w:rsidRPr="00EB49AA">
        <w:t>suboperadores</w:t>
      </w:r>
      <w:proofErr w:type="spellEnd"/>
      <w:r w:rsidRPr="00EB49AA">
        <w:t xml:space="preserve"> e subcontratados o cumprimento dos deveres da presente cláusula, permanecendo integralmente responsável por garantir sua observância.</w:t>
      </w:r>
    </w:p>
    <w:p w14:paraId="05568F7C" w14:textId="77777777" w:rsidR="00B50938" w:rsidRPr="00EB49AA" w:rsidRDefault="00B50938" w:rsidP="003526FE">
      <w:pPr>
        <w:pStyle w:val="Cl-Segunda"/>
      </w:pPr>
      <w:r w:rsidRPr="00EB49AA">
        <w:t xml:space="preserve">O Contratante poderá realizar diligência para aferir o cumprimento dessa cláusula, devendo o Contratado atender prontamente eventuais pedidos de comprovação formulados. </w:t>
      </w:r>
    </w:p>
    <w:p w14:paraId="64CB4E1A" w14:textId="77777777" w:rsidR="00B50938" w:rsidRPr="00EB49AA" w:rsidRDefault="00B50938" w:rsidP="003526FE">
      <w:pPr>
        <w:pStyle w:val="Cl-Segunda"/>
      </w:pPr>
      <w:r w:rsidRPr="00EB49AA">
        <w:t xml:space="preserve">O Contratado deverá prestar, no </w:t>
      </w:r>
      <w:r w:rsidRPr="003526FE">
        <w:t>prazo</w:t>
      </w:r>
      <w:r w:rsidRPr="00EB49AA">
        <w:t xml:space="preserve"> fixado pelo Contratante, prorrogável justificadamente, quaisquer informações acerca dos dados pessoais para cumprimento da LGPD, inclusive quanto a eventual descarte realizado.</w:t>
      </w:r>
    </w:p>
    <w:p w14:paraId="66803547" w14:textId="77777777" w:rsidR="00B50938" w:rsidRPr="00EB49AA" w:rsidRDefault="00B50938" w:rsidP="003526FE">
      <w:pPr>
        <w:pStyle w:val="Cl-Segunda"/>
      </w:pPr>
      <w:r w:rsidRPr="00EB49AA">
        <w:t xml:space="preserve">Os referidos bancos de dados devem ser </w:t>
      </w:r>
      <w:r w:rsidRPr="003526FE">
        <w:t>desenvolvidos</w:t>
      </w:r>
      <w:r w:rsidRPr="00EB49AA">
        <w:t xml:space="preserve"> em formato interoperável, a fim de garantir a reutilização desses dados pela Administração nas hipóteses previstas na LGPD.</w:t>
      </w:r>
    </w:p>
    <w:p w14:paraId="5F88CBF8" w14:textId="77777777" w:rsidR="00B50938" w:rsidRPr="00EB49AA" w:rsidRDefault="00B50938" w:rsidP="003526FE">
      <w:pPr>
        <w:pStyle w:val="Cl-Segunda"/>
      </w:pPr>
      <w:r w:rsidRPr="00EB49AA">
        <w:t xml:space="preserve">O presente instrumento está sujeito a ser </w:t>
      </w:r>
      <w:r w:rsidRPr="003526FE">
        <w:t>alterado</w:t>
      </w:r>
      <w:r w:rsidRPr="00EB49AA">
        <w:t xml:space="preserve"> nos procedimentos pertinentes ao tratamento de dados pessoais, quando indicado pela autoridade competente, em especial a ANPD por meio de opiniões técnicas ou recomendações, editadas na forma da LGPD.</w:t>
      </w:r>
    </w:p>
    <w:p w14:paraId="6E6055FF" w14:textId="77777777" w:rsidR="00B548C7" w:rsidRPr="00EB49AA" w:rsidRDefault="007A619F" w:rsidP="007D6143">
      <w:pPr>
        <w:pStyle w:val="Cl-Primeiro"/>
      </w:pPr>
      <w:r w:rsidRPr="00EB49AA">
        <w:t xml:space="preserve">CLÁUSULA DÉCIMA OITAVA – </w:t>
      </w:r>
      <w:r w:rsidRPr="007D6143">
        <w:t>DO</w:t>
      </w:r>
      <w:r w:rsidRPr="00EB49AA">
        <w:t xml:space="preserve"> VALOR DO CONTRATO</w:t>
      </w:r>
    </w:p>
    <w:p w14:paraId="7EAED5BD" w14:textId="79617E39" w:rsidR="00B548C7" w:rsidRPr="00EB49AA" w:rsidRDefault="007A619F" w:rsidP="007D6143">
      <w:pPr>
        <w:pStyle w:val="Cl-Segunda"/>
      </w:pPr>
      <w:r w:rsidRPr="00EB49AA">
        <w:rPr>
          <w:b/>
        </w:rPr>
        <w:t xml:space="preserve"> </w:t>
      </w:r>
      <w:r w:rsidRPr="00EB49AA">
        <w:t xml:space="preserve">Dá-se a este contrato o valor global de </w:t>
      </w:r>
      <w:r w:rsidRPr="00C37970">
        <w:rPr>
          <w:color w:val="EE0000"/>
        </w:rPr>
        <w:t>..............................................</w:t>
      </w:r>
      <w:r w:rsidRPr="00EB49AA">
        <w:rPr>
          <w:highlight w:val="yellow"/>
        </w:rPr>
        <w:t xml:space="preserve"> </w:t>
      </w:r>
      <w:r w:rsidRPr="00C37970">
        <w:rPr>
          <w:color w:val="EE0000"/>
        </w:rPr>
        <w:t>(................................................................................)</w:t>
      </w:r>
      <w:r w:rsidRPr="00EB49AA">
        <w:t xml:space="preserve">, conforme </w:t>
      </w:r>
      <w:r w:rsidR="008A68F4" w:rsidRPr="00EB49AA">
        <w:t xml:space="preserve">a </w:t>
      </w:r>
      <w:r w:rsidRPr="00EB49AA">
        <w:t>proposta de preços</w:t>
      </w:r>
      <w:r w:rsidR="00140183" w:rsidRPr="00EB49AA">
        <w:t>.</w:t>
      </w:r>
    </w:p>
    <w:p w14:paraId="601229EB" w14:textId="41D53F85" w:rsidR="007D6143" w:rsidRPr="00A4056C" w:rsidRDefault="005A304A" w:rsidP="007D6143">
      <w:pPr>
        <w:pStyle w:val="Cl-Segunda"/>
      </w:pPr>
      <w:r w:rsidRPr="00EB49AA">
        <w:t xml:space="preserve">O detalhamento do preço unitário e total dos itens encontra-se </w:t>
      </w:r>
      <w:r w:rsidR="007D6143">
        <w:t xml:space="preserve">descritos e registrados no documento de Ata de Registro de Preços N° </w:t>
      </w:r>
      <w:r w:rsidR="007D6143" w:rsidRPr="00C37970">
        <w:rPr>
          <w:color w:val="EE0000"/>
        </w:rPr>
        <w:t>___/202</w:t>
      </w:r>
      <w:r w:rsidR="00C37970" w:rsidRPr="00C37970">
        <w:rPr>
          <w:color w:val="EE0000"/>
        </w:rPr>
        <w:t>X</w:t>
      </w:r>
      <w:r w:rsidR="007D6143">
        <w:t xml:space="preserve">. </w:t>
      </w:r>
    </w:p>
    <w:p w14:paraId="7659D2B9" w14:textId="6EF5ED01" w:rsidR="005D70BA" w:rsidRPr="002773B0" w:rsidRDefault="005D70BA" w:rsidP="007D6143">
      <w:pPr>
        <w:pStyle w:val="Cl-Segunda"/>
        <w:rPr>
          <w:color w:val="FF0000"/>
        </w:rPr>
      </w:pPr>
      <w:r w:rsidRPr="007D6143">
        <w:t>No preço ofertado deverão estar inclusas todas as despesas, bem como todos os tributos, fretes, seguros e demais encargos necessários à completa execução do objeto.</w:t>
      </w:r>
    </w:p>
    <w:p w14:paraId="06693B20" w14:textId="77777777" w:rsidR="002773B0" w:rsidRPr="007D6143" w:rsidRDefault="002773B0" w:rsidP="002773B0">
      <w:pPr>
        <w:pStyle w:val="Cl-Segunda"/>
        <w:numPr>
          <w:ilvl w:val="0"/>
          <w:numId w:val="0"/>
        </w:numPr>
        <w:ind w:left="431"/>
        <w:rPr>
          <w:color w:val="FF0000"/>
        </w:rPr>
      </w:pPr>
    </w:p>
    <w:p w14:paraId="6BBF0121" w14:textId="77777777" w:rsidR="00B548C7" w:rsidRPr="00EB49AA" w:rsidRDefault="007A619F" w:rsidP="003526FE">
      <w:pPr>
        <w:pStyle w:val="Cl-Primeiro"/>
      </w:pPr>
      <w:r w:rsidRPr="00EB49AA">
        <w:t xml:space="preserve">CLÁUSULA DÉCIMA NONA – DO </w:t>
      </w:r>
      <w:r w:rsidRPr="003526FE">
        <w:t>REGIME</w:t>
      </w:r>
      <w:r w:rsidRPr="00EB49AA">
        <w:t xml:space="preserve"> DE EXECUÇÃO</w:t>
      </w:r>
    </w:p>
    <w:p w14:paraId="651BEA9A" w14:textId="68D8D00E" w:rsidR="00051444" w:rsidRDefault="002C372B" w:rsidP="003526FE">
      <w:pPr>
        <w:pStyle w:val="Cl-Segunda"/>
      </w:pPr>
      <w:r w:rsidRPr="00EB49AA">
        <w:t xml:space="preserve">O regime de execução é o de </w:t>
      </w:r>
      <w:r w:rsidRPr="003526FE">
        <w:t>empreitada</w:t>
      </w:r>
      <w:r w:rsidRPr="00EB49AA">
        <w:t xml:space="preserve"> por preço </w:t>
      </w:r>
      <w:r w:rsidR="003526FE">
        <w:t>unitário</w:t>
      </w:r>
      <w:r w:rsidRPr="00EB49AA">
        <w:t>.</w:t>
      </w:r>
    </w:p>
    <w:p w14:paraId="175E6F73" w14:textId="77777777" w:rsidR="00B548C7" w:rsidRPr="00EB49AA" w:rsidRDefault="007A619F" w:rsidP="003526FE">
      <w:pPr>
        <w:pStyle w:val="Cl-Primeiro"/>
      </w:pPr>
      <w:r w:rsidRPr="00EB49AA">
        <w:lastRenderedPageBreak/>
        <w:t xml:space="preserve">CLÁUSULA </w:t>
      </w:r>
      <w:r w:rsidRPr="003526FE">
        <w:t>VIGÉSIMA</w:t>
      </w:r>
      <w:r w:rsidRPr="00EB49AA">
        <w:t xml:space="preserve"> - DA DOTAÇÃO ORÇAMENTÁRIA</w:t>
      </w:r>
    </w:p>
    <w:p w14:paraId="0C2977AC" w14:textId="743788F6" w:rsidR="003526FE" w:rsidRPr="003526FE" w:rsidRDefault="003526FE" w:rsidP="003526FE">
      <w:pPr>
        <w:pStyle w:val="Cl-Segunda"/>
      </w:pPr>
      <w:r w:rsidRPr="000420B3">
        <w:t xml:space="preserve">As despesas decorrentes da presente contratação correrão à conta de recursos específicos </w:t>
      </w:r>
      <w:r w:rsidRPr="006A244F">
        <w:t xml:space="preserve">na natureza de despesa </w:t>
      </w:r>
      <w:r>
        <w:t>3</w:t>
      </w:r>
      <w:r w:rsidRPr="006A244F">
        <w:t xml:space="preserve">390 39 </w:t>
      </w:r>
      <w:r>
        <w:t xml:space="preserve">- </w:t>
      </w:r>
      <w:r w:rsidRPr="006A244F">
        <w:t>OUTROS SERVIÇOS DE TERCEIROS – PESSOA JURÍDICA, constante da atividade 15.108.02.122.0033.4256.0023 – APRECIAÇÃO DE CAUSAS NA JUSTIÇA DO TRABALHO, PO RCAU - Reforma e Conservação de Ativos da União - Pequeno Porte para atender à presente despesa, conforme adequação 2025AD000364</w:t>
      </w:r>
      <w:r>
        <w:t>.</w:t>
      </w:r>
    </w:p>
    <w:p w14:paraId="4000A425" w14:textId="77777777" w:rsidR="00B548C7" w:rsidRPr="00EB49AA" w:rsidRDefault="007A619F" w:rsidP="00E61821">
      <w:pPr>
        <w:pStyle w:val="Cl-Primeiro"/>
      </w:pPr>
      <w:r w:rsidRPr="00EB49AA">
        <w:t xml:space="preserve">CLÁUSULA </w:t>
      </w:r>
      <w:r w:rsidRPr="00E61821">
        <w:t>VIGÉSIMA</w:t>
      </w:r>
      <w:r w:rsidRPr="00EB49AA">
        <w:t xml:space="preserve"> PRIMEIRA - DA VIGÊNCIA E PRORROGAÇÃO DO CONTRATO</w:t>
      </w:r>
    </w:p>
    <w:p w14:paraId="41E263AF" w14:textId="18640669" w:rsidR="00E61821" w:rsidRPr="00E61821" w:rsidRDefault="00E61821" w:rsidP="00E61821">
      <w:pPr>
        <w:pStyle w:val="Cl-Segunda"/>
      </w:pPr>
      <w:r w:rsidRPr="009E0323">
        <w:t>Os contratos decorrentes da Ata de Registro de Preços terão vigência de 180 (cento e oitenta) dias, contados da sua assinatura, na forma do artigo 105 da Lei n° 14.133, de 2021.</w:t>
      </w:r>
    </w:p>
    <w:p w14:paraId="0056287E" w14:textId="77777777" w:rsidR="00B548C7" w:rsidRPr="00EB49AA" w:rsidRDefault="007A619F" w:rsidP="00E61821">
      <w:pPr>
        <w:pStyle w:val="Cl-Primeiro"/>
      </w:pPr>
      <w:r w:rsidRPr="00EB49AA">
        <w:t>CLÁUSULA VIGÉSIMA SEGUNDA - DA EXTINÇÃO DO CONTRATO</w:t>
      </w:r>
    </w:p>
    <w:p w14:paraId="045C0FC4" w14:textId="77777777" w:rsidR="00B548C7" w:rsidRPr="00EB49AA" w:rsidRDefault="007A619F" w:rsidP="00E61821">
      <w:pPr>
        <w:pStyle w:val="Cl-Segunda"/>
      </w:pPr>
      <w:r w:rsidRPr="00EB49AA">
        <w:t xml:space="preserve">Constituirão </w:t>
      </w:r>
      <w:r w:rsidRPr="00E61821">
        <w:t>motivos</w:t>
      </w:r>
      <w:r w:rsidRPr="00EB49AA">
        <w:t xml:space="preserve"> para extinção do contrato, a qual deverá ser formalmente motivada nos autos do processo, assegurados o contraditório e a ampla defesa, as situações previstas nos </w:t>
      </w:r>
      <w:r w:rsidRPr="00EB49AA">
        <w:rPr>
          <w:b/>
        </w:rPr>
        <w:t>art. 137 da Lei nº 14.133/2021</w:t>
      </w:r>
      <w:r w:rsidRPr="00EB49AA">
        <w:t>, às quais se aplica o disposto nos art. 138 e 139 da mesma lei.</w:t>
      </w:r>
    </w:p>
    <w:p w14:paraId="5AD58933" w14:textId="77777777" w:rsidR="00B548C7" w:rsidRPr="00EB49AA" w:rsidRDefault="007A619F" w:rsidP="00E61821">
      <w:pPr>
        <w:pStyle w:val="Cl-Segunda"/>
      </w:pPr>
      <w:r w:rsidRPr="00EB49AA">
        <w:t xml:space="preserve">A Administração terá, </w:t>
      </w:r>
      <w:r w:rsidRPr="00E61821">
        <w:t>ainda</w:t>
      </w:r>
      <w:r w:rsidRPr="00EB49AA">
        <w:t xml:space="preserve">, a opção de </w:t>
      </w:r>
      <w:r w:rsidRPr="00EB49AA">
        <w:rPr>
          <w:b/>
        </w:rPr>
        <w:t>extinguir o contrato</w:t>
      </w:r>
      <w:r w:rsidRPr="00EB49AA">
        <w:t xml:space="preserve">, sem ônus, quando não dispuser de créditos orçamentários para sua continuidade ou quando entender que o contrato não mais lhe oferece vantagem, </w:t>
      </w:r>
      <w:r w:rsidRPr="00EB49AA">
        <w:rPr>
          <w:b/>
        </w:rPr>
        <w:t>nos termos do art. 106, III, da Lei 14.133/2021.</w:t>
      </w:r>
    </w:p>
    <w:p w14:paraId="4CFD5E2D" w14:textId="77777777" w:rsidR="00B548C7" w:rsidRPr="00EB49AA" w:rsidRDefault="007A619F" w:rsidP="00E61821">
      <w:pPr>
        <w:pStyle w:val="Cl-Terceira"/>
      </w:pPr>
      <w:r w:rsidRPr="00EB49AA">
        <w:t xml:space="preserve">A </w:t>
      </w:r>
      <w:r w:rsidRPr="00EB49AA">
        <w:rPr>
          <w:b/>
        </w:rPr>
        <w:t xml:space="preserve">extinção </w:t>
      </w:r>
      <w:r w:rsidRPr="00EB49AA">
        <w:t>mencionada no item anterior ocorrerá apenas na próxima data de aniversário do contrato e não poderá ocorrer em prazo inferior a 2 (dois) meses, contado da referida data (Art. 106, §1º da Lei 14.133/2021).</w:t>
      </w:r>
    </w:p>
    <w:p w14:paraId="2F12C694" w14:textId="77777777" w:rsidR="00B548C7" w:rsidRPr="00EB49AA" w:rsidRDefault="007A619F" w:rsidP="00E61821">
      <w:pPr>
        <w:pStyle w:val="Cl-Segunda"/>
      </w:pPr>
      <w:r w:rsidRPr="00EB49AA">
        <w:t xml:space="preserve">A garantia prestada pelo </w:t>
      </w:r>
      <w:r w:rsidRPr="00E61821">
        <w:t>contratado</w:t>
      </w:r>
      <w:r w:rsidRPr="00EB49AA">
        <w:t xml:space="preserve"> será liberada ou restituída após a fiel execução do contrato ou após a sua </w:t>
      </w:r>
      <w:r w:rsidRPr="00EB49AA">
        <w:rPr>
          <w:b/>
        </w:rPr>
        <w:t>extinção</w:t>
      </w:r>
      <w:r w:rsidRPr="00EB49AA">
        <w:t xml:space="preserve"> por culpa exclusiva da Administração e, quando em dinheiro, atualizada monetariamente (Art. 100 da Lei 14.133/2021).</w:t>
      </w:r>
    </w:p>
    <w:p w14:paraId="7E58FA9F" w14:textId="77777777" w:rsidR="00B548C7" w:rsidRPr="00EB49AA" w:rsidRDefault="007A619F" w:rsidP="00E61821">
      <w:pPr>
        <w:pStyle w:val="Cl-Segunda"/>
      </w:pPr>
      <w:r w:rsidRPr="00EB49AA">
        <w:t xml:space="preserve">A </w:t>
      </w:r>
      <w:r w:rsidRPr="00EB49AA">
        <w:rPr>
          <w:b/>
        </w:rPr>
        <w:t xml:space="preserve">extinção do contrato </w:t>
      </w:r>
      <w:r w:rsidRPr="00EB49AA">
        <w:t>não configurará óbice para o reconhecimento do desequilíbrio econômico-financeiro, hipótese em que será concedida indenização por meio de termo indenizatório (Art. 131 da Lei 14.133/2021).</w:t>
      </w:r>
    </w:p>
    <w:p w14:paraId="3693A451" w14:textId="77777777" w:rsidR="00B548C7" w:rsidRPr="00EB49AA" w:rsidRDefault="007A619F" w:rsidP="00E61821">
      <w:pPr>
        <w:pStyle w:val="Cl-Segunda"/>
      </w:pPr>
      <w:r w:rsidRPr="00EB49AA">
        <w:t xml:space="preserve">A aplicação de multa de mora </w:t>
      </w:r>
      <w:r w:rsidRPr="00E61821">
        <w:t>prevista</w:t>
      </w:r>
      <w:r w:rsidRPr="00EB49AA">
        <w:t xml:space="preserve"> na Cláusula Décima Sexta não impedirá que a Administração a converta em compensatória e promova a </w:t>
      </w:r>
      <w:r w:rsidRPr="00EB49AA">
        <w:rPr>
          <w:b/>
        </w:rPr>
        <w:t>extinção unilateral do contrato</w:t>
      </w:r>
      <w:r w:rsidRPr="00EB49AA">
        <w:t xml:space="preserve"> com a aplicação cumulada de outras sanções previstas neste </w:t>
      </w:r>
      <w:r w:rsidRPr="00EB49AA">
        <w:rPr>
          <w:b/>
        </w:rPr>
        <w:t>termo (art. 162, parágrafo único, da Lei 14.133/2021).</w:t>
      </w:r>
    </w:p>
    <w:p w14:paraId="767FE783" w14:textId="77777777" w:rsidR="00B548C7" w:rsidRPr="00EB49AA" w:rsidRDefault="007A619F" w:rsidP="00E61821">
      <w:pPr>
        <w:pStyle w:val="Cl-Primeiro"/>
      </w:pPr>
      <w:r w:rsidRPr="00EB49AA">
        <w:t xml:space="preserve">CLÁUSULA </w:t>
      </w:r>
      <w:r w:rsidRPr="00E61821">
        <w:t>VIGÉSIMA</w:t>
      </w:r>
      <w:r w:rsidRPr="00EB49AA">
        <w:t xml:space="preserve"> TERCEIRA - DAS ALTERAÇÕES CONTRATUAIS</w:t>
      </w:r>
    </w:p>
    <w:p w14:paraId="23E17A23" w14:textId="77777777" w:rsidR="00B548C7" w:rsidRPr="00EB49AA" w:rsidRDefault="007A619F" w:rsidP="00E61821">
      <w:pPr>
        <w:pStyle w:val="Cl-Segunda"/>
      </w:pPr>
      <w:r w:rsidRPr="00EB49AA">
        <w:lastRenderedPageBreak/>
        <w:t xml:space="preserve">Qualquer </w:t>
      </w:r>
      <w:r w:rsidRPr="00E61821">
        <w:t>modificação</w:t>
      </w:r>
      <w:r w:rsidRPr="00EB49AA">
        <w:t xml:space="preserve"> ou alteração no presente contrato será formalizada mediante termo aditivo, objetivando atender aos interesses das partes e ao objeto deste instrumento de Contrato, </w:t>
      </w:r>
      <w:r w:rsidRPr="00EB49AA">
        <w:rPr>
          <w:b/>
        </w:rPr>
        <w:t>salvo hipótese de alterações relativas à fiscalização</w:t>
      </w:r>
      <w:r w:rsidRPr="00EB49AA">
        <w:t>, que serão efetuadas sem a necessidade de termo aditivo.</w:t>
      </w:r>
    </w:p>
    <w:p w14:paraId="1C1759C6" w14:textId="77777777" w:rsidR="00B548C7" w:rsidRPr="00EB49AA" w:rsidRDefault="007A619F" w:rsidP="00E61821">
      <w:pPr>
        <w:pStyle w:val="Cl-Segunda"/>
      </w:pPr>
      <w:r w:rsidRPr="00EB49AA">
        <w:t xml:space="preserve">Os termos aditivos </w:t>
      </w:r>
      <w:r w:rsidRPr="00E61821">
        <w:t>são</w:t>
      </w:r>
      <w:r w:rsidRPr="00EB49AA">
        <w:t xml:space="preserve"> partes integrantes deste Contrato, como se nele estivessem transcritos.</w:t>
      </w:r>
    </w:p>
    <w:p w14:paraId="763764DB" w14:textId="77777777" w:rsidR="00B548C7" w:rsidRPr="00EB49AA" w:rsidRDefault="007A619F" w:rsidP="00E61821">
      <w:pPr>
        <w:pStyle w:val="Cl-Primeiro"/>
      </w:pPr>
      <w:r w:rsidRPr="00EB49AA">
        <w:t>CLÁUSULA VIGÉSIMA QUARTA - DAS DISPOSIÇÕES FINAIS</w:t>
      </w:r>
    </w:p>
    <w:p w14:paraId="462512F4" w14:textId="77777777" w:rsidR="00B548C7" w:rsidRPr="00EB49AA" w:rsidRDefault="007A619F" w:rsidP="00E61821">
      <w:pPr>
        <w:pStyle w:val="Cl-Segunda"/>
      </w:pPr>
      <w:r w:rsidRPr="00EB49AA">
        <w:t xml:space="preserve">Quaisquer </w:t>
      </w:r>
      <w:r w:rsidRPr="00E61821">
        <w:t>requerimentos</w:t>
      </w:r>
      <w:r w:rsidRPr="00EB49AA">
        <w:t>, cancelamentos, solicitações assim como a entrega do serviço para fins de recebimento provisório deverão ser encaminhados por escrito ao fiscal do contrato, o qual promoverá as medidas subsequentes necessárias.</w:t>
      </w:r>
    </w:p>
    <w:p w14:paraId="1754FBFA" w14:textId="77777777" w:rsidR="00B548C7" w:rsidRPr="00EB49AA" w:rsidRDefault="007A619F" w:rsidP="00E61821">
      <w:pPr>
        <w:pStyle w:val="Cl-Segunda"/>
      </w:pPr>
      <w:r w:rsidRPr="00EB49AA">
        <w:t xml:space="preserve">Este contrato administrativo </w:t>
      </w:r>
      <w:r w:rsidRPr="00E61821">
        <w:t>regula</w:t>
      </w:r>
      <w:r w:rsidRPr="00EB49AA">
        <w:t>-se pelas suas cláusulas e pelos preceitos de direito público, aplicando-se, supletivamente, os princípios da teoria geral dos contratos e as disposições de direito privado.</w:t>
      </w:r>
    </w:p>
    <w:p w14:paraId="3253576D" w14:textId="77777777" w:rsidR="00B548C7" w:rsidRPr="00EB49AA" w:rsidRDefault="007A619F" w:rsidP="00E61821">
      <w:pPr>
        <w:pStyle w:val="Cl-Segunda"/>
      </w:pPr>
      <w:r w:rsidRPr="00EB49AA">
        <w:t xml:space="preserve">Considera-se data da </w:t>
      </w:r>
      <w:r w:rsidRPr="00E61821">
        <w:t>assinatura</w:t>
      </w:r>
      <w:r w:rsidRPr="00EB49AA">
        <w:t xml:space="preserve"> do contrato, para todos os efeitos, a data da aposição da última assinatura digital no presente instrumento.</w:t>
      </w:r>
    </w:p>
    <w:p w14:paraId="39066E48" w14:textId="77777777" w:rsidR="00B548C7" w:rsidRPr="00EB49AA" w:rsidRDefault="007A619F" w:rsidP="00E61821">
      <w:pPr>
        <w:pStyle w:val="Cl-Primeiro"/>
      </w:pPr>
      <w:r w:rsidRPr="00EB49AA">
        <w:t xml:space="preserve">CLÁUSULA VIGÉSIMA </w:t>
      </w:r>
      <w:r w:rsidRPr="00E61821">
        <w:t>QUINTA</w:t>
      </w:r>
      <w:r w:rsidRPr="00EB49AA">
        <w:t xml:space="preserve"> – DOS CASOS OMISSOS (</w:t>
      </w:r>
      <w:hyperlink r:id="rId68" w:anchor="art92">
        <w:r w:rsidRPr="00EB49AA">
          <w:t>art. 92, III</w:t>
        </w:r>
      </w:hyperlink>
      <w:r w:rsidRPr="00EB49AA">
        <w:t>)</w:t>
      </w:r>
    </w:p>
    <w:p w14:paraId="46C18504" w14:textId="77777777" w:rsidR="00B548C7" w:rsidRPr="00EB49AA" w:rsidRDefault="007A619F" w:rsidP="00E61821">
      <w:pPr>
        <w:pStyle w:val="Cl-Segunda"/>
      </w:pPr>
      <w:r w:rsidRPr="00EB49AA">
        <w:t xml:space="preserve">Os casos omissos serão decididos pela </w:t>
      </w:r>
      <w:r w:rsidRPr="00EB49AA">
        <w:rPr>
          <w:b/>
        </w:rPr>
        <w:t>CONTRATANTE</w:t>
      </w:r>
      <w:r w:rsidRPr="00EB49AA">
        <w:t xml:space="preserve">, segundo as disposições contidas na </w:t>
      </w:r>
      <w:hyperlink r:id="rId69">
        <w:r w:rsidRPr="00EB49AA">
          <w:rPr>
            <w:u w:val="single"/>
          </w:rPr>
          <w:t>Lei nº 14.133, de 2021</w:t>
        </w:r>
      </w:hyperlink>
      <w:r w:rsidRPr="00EB49AA">
        <w:t xml:space="preserve">, e demais normas federais aplicáveis e, subsidiariamente, segundo as disposições contidas na </w:t>
      </w:r>
      <w:hyperlink r:id="rId70">
        <w:r w:rsidRPr="00EB49AA">
          <w:rPr>
            <w:u w:val="single"/>
          </w:rPr>
          <w:t>Lei nº 8.078, de 1990 – Código de Defesa do Consumidor</w:t>
        </w:r>
      </w:hyperlink>
      <w:r w:rsidRPr="00EB49AA">
        <w:t xml:space="preserve"> – e normas e princípios gerais dos contratos.</w:t>
      </w:r>
    </w:p>
    <w:p w14:paraId="15C4E7B5" w14:textId="77777777" w:rsidR="00B548C7" w:rsidRPr="00EB49AA" w:rsidRDefault="007A619F" w:rsidP="00E61821">
      <w:pPr>
        <w:pStyle w:val="Cl-Primeiro"/>
      </w:pPr>
      <w:r w:rsidRPr="00EB49AA">
        <w:t>CLÁUSULA VIGÉSIMA SEXTA - DA PUBLICAÇÃO (art. 94 da Lei 14.133, de 2021)</w:t>
      </w:r>
    </w:p>
    <w:p w14:paraId="3DF9BCCE" w14:textId="77777777" w:rsidR="00B548C7" w:rsidRPr="00EB49AA" w:rsidRDefault="007A619F" w:rsidP="00E61821">
      <w:pPr>
        <w:pStyle w:val="Cl-Segunda"/>
      </w:pPr>
      <w:r w:rsidRPr="00EB49AA">
        <w:t xml:space="preserve">Incumbirá ao </w:t>
      </w:r>
      <w:r w:rsidRPr="00E61821">
        <w:t>contratante</w:t>
      </w:r>
      <w:r w:rsidRPr="00EB49AA">
        <w:t xml:space="preserv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77777777" w:rsidR="00B548C7" w:rsidRPr="00EB49AA" w:rsidRDefault="007A619F" w:rsidP="00E61821">
      <w:pPr>
        <w:pStyle w:val="Cl-Primeiro"/>
      </w:pPr>
      <w:r w:rsidRPr="00EB49AA">
        <w:t>CLÁUSULA VIGÉSIMA SÉTIMA - DO FORO</w:t>
      </w:r>
    </w:p>
    <w:p w14:paraId="78A316E6" w14:textId="77777777" w:rsidR="00B548C7" w:rsidRPr="00EB49AA" w:rsidRDefault="007A619F" w:rsidP="00E61821">
      <w:pPr>
        <w:pStyle w:val="Cl-Segunda"/>
      </w:pPr>
      <w:r w:rsidRPr="00EB49AA">
        <w:t>É competente o foro da Justiça Federal, Seção Judiciária do Estado do Ceará, com exclusão de outro por mais privilegiado que seja para dirimir quaisquer litígios oriundos do presente contrato.</w:t>
      </w:r>
    </w:p>
    <w:p w14:paraId="7C107156" w14:textId="77777777" w:rsidR="00CB4337" w:rsidRPr="00EB49AA" w:rsidRDefault="00CB4337">
      <w:pPr>
        <w:spacing w:after="120"/>
        <w:jc w:val="both"/>
        <w:rPr>
          <w:rFonts w:ascii="Arial" w:eastAsia="Arial" w:hAnsi="Arial" w:cs="Arial"/>
          <w:color w:val="FF0000"/>
          <w:sz w:val="22"/>
          <w:szCs w:val="22"/>
        </w:rPr>
      </w:pPr>
    </w:p>
    <w:p w14:paraId="59E34912" w14:textId="77777777" w:rsidR="00B548C7" w:rsidRPr="00E61821" w:rsidRDefault="007A619F">
      <w:pPr>
        <w:spacing w:after="120"/>
        <w:jc w:val="both"/>
      </w:pPr>
      <w:r w:rsidRPr="00E61821">
        <w:rPr>
          <w:rFonts w:ascii="Arial" w:eastAsia="Arial" w:hAnsi="Arial" w:cs="Arial"/>
          <w:sz w:val="22"/>
          <w:szCs w:val="22"/>
        </w:rPr>
        <w:lastRenderedPageBreak/>
        <w:t>E, para firmeza e como prova de assim haverem entre si, ajustado e contratado, assinam o presente, em duas vias de igual teor e forma, para que produza os seus legais e jurídicos efeitos.</w:t>
      </w:r>
    </w:p>
    <w:p w14:paraId="7F7727B4" w14:textId="77777777" w:rsidR="00B548C7" w:rsidRPr="00EB49AA" w:rsidRDefault="00B548C7">
      <w:pPr>
        <w:spacing w:after="120"/>
        <w:jc w:val="both"/>
        <w:rPr>
          <w:rFonts w:ascii="Arial" w:eastAsia="Arial" w:hAnsi="Arial" w:cs="Arial"/>
          <w:color w:val="FF0000"/>
          <w:sz w:val="22"/>
          <w:szCs w:val="22"/>
        </w:rPr>
      </w:pPr>
    </w:p>
    <w:p w14:paraId="65FF8FDA" w14:textId="77777777" w:rsidR="00036A6A" w:rsidRPr="00EB49AA" w:rsidRDefault="00036A6A">
      <w:pPr>
        <w:spacing w:after="120"/>
        <w:jc w:val="both"/>
        <w:rPr>
          <w:rFonts w:ascii="Arial" w:eastAsia="Arial" w:hAnsi="Arial" w:cs="Arial"/>
          <w:color w:val="FF0000"/>
          <w:sz w:val="22"/>
          <w:szCs w:val="22"/>
        </w:rPr>
      </w:pPr>
    </w:p>
    <w:p w14:paraId="193B2160" w14:textId="77777777" w:rsidR="00B548C7" w:rsidRPr="00847A58" w:rsidRDefault="007A619F">
      <w:pPr>
        <w:spacing w:after="120"/>
        <w:jc w:val="both"/>
        <w:rPr>
          <w:color w:val="EE0000"/>
        </w:rPr>
      </w:pPr>
      <w:r w:rsidRPr="00847A58">
        <w:rPr>
          <w:rFonts w:ascii="Arial" w:eastAsia="Arial" w:hAnsi="Arial" w:cs="Arial"/>
          <w:color w:val="EE0000"/>
          <w:sz w:val="22"/>
          <w:szCs w:val="22"/>
        </w:rPr>
        <w:t>Fortaleza, data (conforme última assinatura digital).</w:t>
      </w:r>
    </w:p>
    <w:p w14:paraId="0C7C1274" w14:textId="77777777" w:rsidR="00B548C7" w:rsidRPr="00E61821" w:rsidRDefault="00B548C7">
      <w:pPr>
        <w:keepNext/>
        <w:jc w:val="center"/>
        <w:rPr>
          <w:rFonts w:ascii="Arial" w:eastAsia="Arial" w:hAnsi="Arial" w:cs="Arial"/>
          <w:sz w:val="22"/>
          <w:szCs w:val="22"/>
        </w:rPr>
      </w:pPr>
    </w:p>
    <w:p w14:paraId="0EDCB6EC" w14:textId="77777777" w:rsidR="00B548C7" w:rsidRPr="00E61821" w:rsidRDefault="00B548C7">
      <w:pPr>
        <w:keepNext/>
        <w:jc w:val="center"/>
        <w:rPr>
          <w:rFonts w:ascii="Arial" w:eastAsia="Arial" w:hAnsi="Arial" w:cs="Arial"/>
          <w:sz w:val="22"/>
          <w:szCs w:val="22"/>
        </w:rPr>
      </w:pPr>
    </w:p>
    <w:p w14:paraId="446239DA" w14:textId="77777777" w:rsidR="00B548C7" w:rsidRPr="00E61821" w:rsidRDefault="00B548C7">
      <w:pPr>
        <w:keepNext/>
        <w:jc w:val="center"/>
        <w:rPr>
          <w:rFonts w:ascii="Arial" w:eastAsia="Arial" w:hAnsi="Arial" w:cs="Arial"/>
          <w:sz w:val="22"/>
          <w:szCs w:val="22"/>
        </w:rPr>
      </w:pPr>
    </w:p>
    <w:p w14:paraId="075229EE" w14:textId="77777777" w:rsidR="00B548C7" w:rsidRPr="00E61821" w:rsidRDefault="007A619F">
      <w:pPr>
        <w:tabs>
          <w:tab w:val="left" w:pos="426"/>
        </w:tabs>
        <w:jc w:val="center"/>
      </w:pPr>
      <w:r w:rsidRPr="00E61821">
        <w:rPr>
          <w:rFonts w:ascii="Arial" w:eastAsia="Arial" w:hAnsi="Arial" w:cs="Arial"/>
          <w:b/>
          <w:sz w:val="22"/>
          <w:szCs w:val="22"/>
        </w:rPr>
        <w:t>NEIARA SÃO THIAGO CYSNE FROTA</w:t>
      </w:r>
    </w:p>
    <w:p w14:paraId="761F38BE" w14:textId="77777777" w:rsidR="00B548C7" w:rsidRPr="00E61821" w:rsidRDefault="007A619F">
      <w:pPr>
        <w:tabs>
          <w:tab w:val="left" w:pos="426"/>
        </w:tabs>
        <w:jc w:val="center"/>
      </w:pPr>
      <w:r w:rsidRPr="00E61821">
        <w:rPr>
          <w:rFonts w:ascii="Arial" w:eastAsia="Arial" w:hAnsi="Arial" w:cs="Arial"/>
          <w:sz w:val="22"/>
          <w:szCs w:val="22"/>
        </w:rPr>
        <w:t>DIRETORA GERAL</w:t>
      </w:r>
    </w:p>
    <w:p w14:paraId="26D0D473" w14:textId="77777777" w:rsidR="00B548C7" w:rsidRPr="00E61821" w:rsidRDefault="007A619F">
      <w:pPr>
        <w:jc w:val="center"/>
        <w:rPr>
          <w:b/>
          <w:bCs/>
        </w:rPr>
      </w:pPr>
      <w:r w:rsidRPr="00E61821">
        <w:rPr>
          <w:rFonts w:ascii="Arial" w:eastAsia="Arial" w:hAnsi="Arial" w:cs="Arial"/>
          <w:b/>
          <w:bCs/>
          <w:sz w:val="22"/>
          <w:szCs w:val="22"/>
        </w:rPr>
        <w:t>CONTRATANTE</w:t>
      </w:r>
    </w:p>
    <w:p w14:paraId="34730A55" w14:textId="77777777" w:rsidR="00B548C7" w:rsidRPr="00E61821" w:rsidRDefault="00B548C7">
      <w:pPr>
        <w:jc w:val="center"/>
        <w:rPr>
          <w:rFonts w:ascii="Arial" w:eastAsia="Arial" w:hAnsi="Arial" w:cs="Arial"/>
          <w:sz w:val="22"/>
          <w:szCs w:val="22"/>
        </w:rPr>
      </w:pPr>
    </w:p>
    <w:p w14:paraId="3C602E74" w14:textId="77777777" w:rsidR="00B548C7" w:rsidRPr="00E61821" w:rsidRDefault="00B548C7">
      <w:pPr>
        <w:jc w:val="center"/>
        <w:rPr>
          <w:rFonts w:ascii="Arial" w:eastAsia="Arial" w:hAnsi="Arial" w:cs="Arial"/>
          <w:sz w:val="22"/>
          <w:szCs w:val="22"/>
        </w:rPr>
      </w:pPr>
    </w:p>
    <w:p w14:paraId="50E2EE3C" w14:textId="77777777" w:rsidR="00B548C7" w:rsidRPr="00E61821" w:rsidRDefault="00B548C7">
      <w:pPr>
        <w:jc w:val="center"/>
        <w:rPr>
          <w:rFonts w:ascii="Arial" w:eastAsia="Arial" w:hAnsi="Arial" w:cs="Arial"/>
          <w:sz w:val="22"/>
          <w:szCs w:val="22"/>
        </w:rPr>
      </w:pPr>
    </w:p>
    <w:p w14:paraId="2CDA4253" w14:textId="77777777" w:rsidR="00B548C7" w:rsidRPr="00847A58" w:rsidRDefault="007A619F">
      <w:pPr>
        <w:tabs>
          <w:tab w:val="left" w:pos="426"/>
        </w:tabs>
        <w:jc w:val="center"/>
        <w:rPr>
          <w:color w:val="EE0000"/>
        </w:rPr>
      </w:pPr>
      <w:r w:rsidRPr="00847A58">
        <w:rPr>
          <w:rFonts w:ascii="Arial" w:eastAsia="Arial" w:hAnsi="Arial" w:cs="Arial"/>
          <w:b/>
          <w:color w:val="EE0000"/>
          <w:sz w:val="22"/>
          <w:szCs w:val="22"/>
        </w:rPr>
        <w:t>Nome do representante</w:t>
      </w:r>
    </w:p>
    <w:p w14:paraId="4C2F2B6A" w14:textId="77777777" w:rsidR="00B548C7" w:rsidRPr="00E61821" w:rsidRDefault="007A619F">
      <w:pPr>
        <w:tabs>
          <w:tab w:val="left" w:pos="426"/>
        </w:tabs>
        <w:jc w:val="center"/>
        <w:rPr>
          <w:b/>
          <w:bCs/>
        </w:rPr>
      </w:pPr>
      <w:r w:rsidRPr="00E61821">
        <w:rPr>
          <w:rFonts w:ascii="Arial" w:eastAsia="Arial" w:hAnsi="Arial" w:cs="Arial"/>
          <w:b/>
          <w:bCs/>
          <w:sz w:val="22"/>
          <w:szCs w:val="22"/>
        </w:rPr>
        <w:t>CONTRATADA</w:t>
      </w:r>
    </w:p>
    <w:p w14:paraId="48A1635D" w14:textId="77777777" w:rsidR="00B548C7" w:rsidRPr="000027D4" w:rsidRDefault="007A619F">
      <w:pPr>
        <w:tabs>
          <w:tab w:val="left" w:pos="426"/>
        </w:tabs>
        <w:jc w:val="center"/>
        <w:rPr>
          <w:rFonts w:ascii="Arial" w:eastAsia="Arial" w:hAnsi="Arial" w:cs="Arial"/>
          <w:color w:val="FF0000"/>
          <w:sz w:val="22"/>
          <w:szCs w:val="22"/>
        </w:rPr>
      </w:pPr>
      <w:r w:rsidRPr="00EB49AA">
        <w:rPr>
          <w:color w:val="FF0000"/>
        </w:rPr>
        <w:br w:type="page"/>
      </w:r>
    </w:p>
    <w:p w14:paraId="726DC92A" w14:textId="77777777" w:rsidR="00B548C7" w:rsidRPr="00A642D5" w:rsidRDefault="007A619F">
      <w:pPr>
        <w:tabs>
          <w:tab w:val="left" w:pos="426"/>
        </w:tabs>
        <w:spacing w:before="240" w:after="240" w:line="360" w:lineRule="auto"/>
        <w:jc w:val="center"/>
      </w:pPr>
      <w:r w:rsidRPr="00A642D5">
        <w:rPr>
          <w:rFonts w:ascii="Arial" w:eastAsia="Arial" w:hAnsi="Arial" w:cs="Arial"/>
          <w:b/>
          <w:sz w:val="22"/>
          <w:szCs w:val="22"/>
        </w:rPr>
        <w:lastRenderedPageBreak/>
        <w:t>ANEXO I</w:t>
      </w:r>
    </w:p>
    <w:p w14:paraId="78CB3D0D" w14:textId="77777777" w:rsidR="00B548C7" w:rsidRPr="000027D4" w:rsidRDefault="007A619F">
      <w:pPr>
        <w:tabs>
          <w:tab w:val="left" w:pos="426"/>
        </w:tabs>
        <w:spacing w:before="240" w:after="240" w:line="360" w:lineRule="auto"/>
        <w:jc w:val="center"/>
        <w:rPr>
          <w:color w:val="FF0000"/>
        </w:rPr>
      </w:pPr>
      <w:r w:rsidRPr="000027D4">
        <w:rPr>
          <w:rFonts w:ascii="Arial" w:eastAsia="Arial" w:hAnsi="Arial" w:cs="Arial"/>
          <w:b/>
          <w:color w:val="FF0000"/>
          <w:sz w:val="22"/>
          <w:szCs w:val="22"/>
        </w:rPr>
        <w:t xml:space="preserve"> </w:t>
      </w:r>
    </w:p>
    <w:p w14:paraId="27F21209" w14:textId="77777777" w:rsidR="00B548C7" w:rsidRPr="000027D4" w:rsidRDefault="007A619F">
      <w:pPr>
        <w:tabs>
          <w:tab w:val="left" w:pos="426"/>
        </w:tabs>
        <w:spacing w:before="240" w:after="240" w:line="360" w:lineRule="auto"/>
        <w:jc w:val="both"/>
        <w:rPr>
          <w:color w:val="FF0000"/>
        </w:rPr>
      </w:pPr>
      <w:r w:rsidRPr="000027D4">
        <w:rPr>
          <w:rFonts w:ascii="Arial" w:eastAsia="Arial" w:hAnsi="Arial" w:cs="Arial"/>
          <w:color w:val="FF0000"/>
          <w:sz w:val="22"/>
          <w:szCs w:val="22"/>
        </w:rPr>
        <w:t xml:space="preserve"> </w:t>
      </w:r>
    </w:p>
    <w:p w14:paraId="0CAAB5EB" w14:textId="77777777" w:rsidR="00B548C7" w:rsidRPr="00A642D5" w:rsidRDefault="007A619F">
      <w:pPr>
        <w:tabs>
          <w:tab w:val="left" w:pos="426"/>
        </w:tabs>
        <w:spacing w:before="240" w:after="240" w:line="360" w:lineRule="auto"/>
        <w:jc w:val="both"/>
      </w:pPr>
      <w:r w:rsidRPr="00A642D5">
        <w:rPr>
          <w:rFonts w:ascii="Arial" w:eastAsia="Arial" w:hAnsi="Arial" w:cs="Arial"/>
          <w:b/>
          <w:sz w:val="22"/>
          <w:szCs w:val="22"/>
        </w:rPr>
        <w:t xml:space="preserve">                                                       </w:t>
      </w:r>
      <w:r w:rsidRPr="00A642D5">
        <w:rPr>
          <w:rFonts w:ascii="Arial" w:eastAsia="Arial" w:hAnsi="Arial" w:cs="Arial"/>
          <w:b/>
          <w:sz w:val="22"/>
          <w:szCs w:val="22"/>
        </w:rPr>
        <w:tab/>
        <w:t xml:space="preserve">    DECLARAÇÃO</w:t>
      </w:r>
    </w:p>
    <w:p w14:paraId="0C11B943" w14:textId="77777777" w:rsidR="00B548C7" w:rsidRPr="00A642D5" w:rsidRDefault="007A619F">
      <w:pPr>
        <w:tabs>
          <w:tab w:val="left" w:pos="426"/>
        </w:tabs>
        <w:spacing w:before="240" w:after="240" w:line="360" w:lineRule="auto"/>
        <w:jc w:val="both"/>
      </w:pPr>
      <w:r w:rsidRPr="00A642D5">
        <w:rPr>
          <w:rFonts w:ascii="Arial" w:eastAsia="Arial" w:hAnsi="Arial" w:cs="Arial"/>
          <w:b/>
          <w:sz w:val="22"/>
          <w:szCs w:val="22"/>
        </w:rPr>
        <w:t xml:space="preserve"> </w:t>
      </w:r>
    </w:p>
    <w:p w14:paraId="1EFCFE5B" w14:textId="77777777" w:rsidR="00B548C7" w:rsidRPr="00A642D5" w:rsidRDefault="007A619F">
      <w:pPr>
        <w:tabs>
          <w:tab w:val="left" w:pos="426"/>
        </w:tabs>
        <w:spacing w:before="240" w:after="240"/>
        <w:jc w:val="both"/>
        <w:rPr>
          <w:rFonts w:ascii="Arial" w:eastAsia="Arial" w:hAnsi="Arial" w:cs="Arial"/>
          <w:sz w:val="22"/>
          <w:szCs w:val="22"/>
        </w:rPr>
      </w:pPr>
      <w:r w:rsidRPr="00847A58">
        <w:rPr>
          <w:rFonts w:ascii="Arial" w:eastAsia="Arial" w:hAnsi="Arial" w:cs="Arial"/>
          <w:color w:val="EE0000"/>
          <w:sz w:val="22"/>
          <w:szCs w:val="22"/>
        </w:rPr>
        <w:t>_____________________________________,</w:t>
      </w:r>
      <w:r w:rsidRPr="00A642D5">
        <w:rPr>
          <w:rFonts w:ascii="Arial" w:eastAsia="Arial" w:hAnsi="Arial" w:cs="Arial"/>
          <w:sz w:val="22"/>
          <w:szCs w:val="22"/>
        </w:rPr>
        <w:t xml:space="preserve"> inscrita no CNPJ nº </w:t>
      </w:r>
      <w:r w:rsidRPr="00847A58">
        <w:rPr>
          <w:rFonts w:ascii="Arial" w:eastAsia="Arial" w:hAnsi="Arial" w:cs="Arial"/>
          <w:color w:val="EE0000"/>
          <w:sz w:val="22"/>
          <w:szCs w:val="22"/>
        </w:rPr>
        <w:t>_______________,</w:t>
      </w:r>
      <w:r w:rsidRPr="00A642D5">
        <w:rPr>
          <w:rFonts w:ascii="Arial" w:eastAsia="Arial" w:hAnsi="Arial" w:cs="Arial"/>
          <w:sz w:val="22"/>
          <w:szCs w:val="22"/>
        </w:rPr>
        <w:t xml:space="preserve"> por intermédio de seu representante legal o(a) </w:t>
      </w:r>
      <w:proofErr w:type="spellStart"/>
      <w:r w:rsidRPr="00A642D5">
        <w:rPr>
          <w:rFonts w:ascii="Arial" w:eastAsia="Arial" w:hAnsi="Arial" w:cs="Arial"/>
          <w:sz w:val="22"/>
          <w:szCs w:val="22"/>
        </w:rPr>
        <w:t>Sr</w:t>
      </w:r>
      <w:proofErr w:type="spellEnd"/>
      <w:r w:rsidRPr="00A642D5">
        <w:rPr>
          <w:rFonts w:ascii="Arial" w:eastAsia="Arial" w:hAnsi="Arial" w:cs="Arial"/>
          <w:sz w:val="22"/>
          <w:szCs w:val="22"/>
        </w:rPr>
        <w:t xml:space="preserve">(a). </w:t>
      </w:r>
      <w:r w:rsidRPr="00847A58">
        <w:rPr>
          <w:rFonts w:ascii="Arial" w:eastAsia="Arial" w:hAnsi="Arial" w:cs="Arial"/>
          <w:color w:val="EE0000"/>
          <w:sz w:val="22"/>
          <w:szCs w:val="22"/>
        </w:rPr>
        <w:t>_________________________________,</w:t>
      </w:r>
      <w:r w:rsidRPr="00A642D5">
        <w:rPr>
          <w:rFonts w:ascii="Arial" w:eastAsia="Arial" w:hAnsi="Arial" w:cs="Arial"/>
          <w:sz w:val="22"/>
          <w:szCs w:val="22"/>
        </w:rPr>
        <w:t xml:space="preserve"> portador(a) da carteira de identidade nº </w:t>
      </w:r>
      <w:r w:rsidRPr="00847A58">
        <w:rPr>
          <w:rFonts w:ascii="Arial" w:eastAsia="Arial" w:hAnsi="Arial" w:cs="Arial"/>
          <w:color w:val="EE0000"/>
          <w:sz w:val="22"/>
          <w:szCs w:val="22"/>
        </w:rPr>
        <w:t>_____________________</w:t>
      </w:r>
      <w:r w:rsidRPr="00A642D5">
        <w:rPr>
          <w:rFonts w:ascii="Arial" w:eastAsia="Arial" w:hAnsi="Arial" w:cs="Arial"/>
          <w:sz w:val="22"/>
          <w:szCs w:val="22"/>
        </w:rPr>
        <w:t xml:space="preserve"> e do CPF nº</w:t>
      </w:r>
      <w:r w:rsidRPr="00847A58">
        <w:rPr>
          <w:rFonts w:ascii="Arial" w:eastAsia="Arial" w:hAnsi="Arial" w:cs="Arial"/>
          <w:color w:val="EE0000"/>
          <w:sz w:val="22"/>
          <w:szCs w:val="22"/>
        </w:rPr>
        <w:t>_____________,</w:t>
      </w:r>
      <w:r w:rsidRPr="00A642D5">
        <w:rPr>
          <w:rFonts w:ascii="Arial" w:eastAsia="Arial" w:hAnsi="Arial" w:cs="Arial"/>
          <w:sz w:val="22"/>
          <w:szCs w:val="22"/>
        </w:rPr>
        <w:t xml:space="preserve"> DECLARA, para fins de incidência do Imposto Sobre Serviço sobre a(s) Nota(s) Fiscal(ais) de Serviço(s) nº </w:t>
      </w:r>
      <w:r w:rsidRPr="00847A58">
        <w:rPr>
          <w:rFonts w:ascii="Arial" w:eastAsia="Arial" w:hAnsi="Arial" w:cs="Arial"/>
          <w:color w:val="EE0000"/>
          <w:sz w:val="22"/>
          <w:szCs w:val="22"/>
        </w:rPr>
        <w:t>_________</w:t>
      </w:r>
      <w:r w:rsidRPr="00A642D5">
        <w:rPr>
          <w:rFonts w:ascii="Arial" w:eastAsia="Arial" w:hAnsi="Arial" w:cs="Arial"/>
          <w:sz w:val="22"/>
          <w:szCs w:val="22"/>
        </w:rPr>
        <w:t xml:space="preserve"> , à luz do art. 236-A, da Lei Complementar nº 159, de 26 de dezembro de 2013 (Código Tributário do Município de Fortaleza), que é domiciliada no município de </w:t>
      </w:r>
      <w:r w:rsidRPr="00847A58">
        <w:rPr>
          <w:rFonts w:ascii="Arial" w:eastAsia="Arial" w:hAnsi="Arial" w:cs="Arial"/>
          <w:color w:val="EE0000"/>
          <w:sz w:val="22"/>
          <w:szCs w:val="22"/>
        </w:rPr>
        <w:t>_________________</w:t>
      </w:r>
      <w:r w:rsidRPr="00A642D5">
        <w:rPr>
          <w:rFonts w:ascii="Arial" w:eastAsia="Arial" w:hAnsi="Arial" w:cs="Arial"/>
          <w:sz w:val="22"/>
          <w:szCs w:val="22"/>
        </w:rPr>
        <w:t>e que não possui estabelecimento nem unidade econômica ou profissional em Fortaleza/CE.</w:t>
      </w:r>
    </w:p>
    <w:p w14:paraId="6AB6B9AE" w14:textId="77777777" w:rsidR="00B548C7" w:rsidRPr="00A642D5" w:rsidRDefault="00B548C7">
      <w:pPr>
        <w:tabs>
          <w:tab w:val="left" w:pos="426"/>
        </w:tabs>
        <w:spacing w:before="240" w:after="240"/>
        <w:jc w:val="both"/>
        <w:rPr>
          <w:rFonts w:ascii="Arial" w:eastAsia="Arial" w:hAnsi="Arial" w:cs="Arial"/>
          <w:sz w:val="22"/>
          <w:szCs w:val="22"/>
        </w:rPr>
      </w:pPr>
    </w:p>
    <w:p w14:paraId="7EFE3321" w14:textId="0CE53670" w:rsidR="00B548C7" w:rsidRPr="00A642D5" w:rsidRDefault="007A619F">
      <w:pPr>
        <w:tabs>
          <w:tab w:val="left" w:pos="426"/>
        </w:tabs>
        <w:spacing w:before="240" w:after="240" w:line="360" w:lineRule="auto"/>
        <w:jc w:val="both"/>
        <w:rPr>
          <w:rFonts w:ascii="Arial" w:eastAsia="Arial" w:hAnsi="Arial" w:cs="Arial"/>
          <w:sz w:val="22"/>
          <w:szCs w:val="22"/>
        </w:rPr>
      </w:pPr>
      <w:r w:rsidRPr="00847A58">
        <w:rPr>
          <w:rFonts w:ascii="Arial" w:eastAsia="Arial" w:hAnsi="Arial" w:cs="Arial"/>
          <w:color w:val="EE0000"/>
          <w:sz w:val="22"/>
          <w:szCs w:val="22"/>
        </w:rPr>
        <w:t>Local</w:t>
      </w:r>
      <w:r w:rsidR="00847A58">
        <w:rPr>
          <w:rFonts w:ascii="Arial" w:eastAsia="Arial" w:hAnsi="Arial" w:cs="Arial"/>
          <w:color w:val="EE0000"/>
          <w:sz w:val="22"/>
          <w:szCs w:val="22"/>
        </w:rPr>
        <w:t xml:space="preserve">, </w:t>
      </w:r>
      <w:r w:rsidRPr="00847A58">
        <w:rPr>
          <w:rFonts w:ascii="Arial" w:eastAsia="Arial" w:hAnsi="Arial" w:cs="Arial"/>
          <w:color w:val="EE0000"/>
          <w:sz w:val="22"/>
          <w:szCs w:val="22"/>
        </w:rPr>
        <w:t>data.</w:t>
      </w:r>
    </w:p>
    <w:p w14:paraId="78FC80E8" w14:textId="77777777" w:rsidR="00B548C7" w:rsidRPr="00A642D5" w:rsidRDefault="00B548C7">
      <w:pPr>
        <w:tabs>
          <w:tab w:val="left" w:pos="426"/>
        </w:tabs>
        <w:spacing w:before="240" w:after="240"/>
        <w:jc w:val="both"/>
        <w:rPr>
          <w:rFonts w:ascii="Arial" w:eastAsia="Arial" w:hAnsi="Arial" w:cs="Arial"/>
          <w:sz w:val="22"/>
          <w:szCs w:val="22"/>
        </w:rPr>
      </w:pPr>
    </w:p>
    <w:p w14:paraId="09EA314E" w14:textId="77777777" w:rsidR="00B548C7" w:rsidRPr="00A642D5" w:rsidRDefault="007A619F">
      <w:pPr>
        <w:tabs>
          <w:tab w:val="left" w:pos="426"/>
        </w:tabs>
        <w:spacing w:before="240" w:after="240"/>
        <w:jc w:val="both"/>
        <w:rPr>
          <w:rFonts w:ascii="Arial" w:eastAsia="Arial" w:hAnsi="Arial" w:cs="Arial"/>
          <w:sz w:val="22"/>
          <w:szCs w:val="22"/>
        </w:rPr>
      </w:pPr>
      <w:r w:rsidRPr="00A642D5">
        <w:rPr>
          <w:rFonts w:ascii="Arial" w:eastAsia="Arial" w:hAnsi="Arial" w:cs="Arial"/>
          <w:sz w:val="22"/>
          <w:szCs w:val="22"/>
        </w:rPr>
        <w:t>___________________</w:t>
      </w:r>
    </w:p>
    <w:p w14:paraId="78723BE6" w14:textId="77777777" w:rsidR="00B548C7" w:rsidRPr="00847A58" w:rsidRDefault="007A619F">
      <w:pPr>
        <w:tabs>
          <w:tab w:val="left" w:pos="426"/>
        </w:tabs>
        <w:spacing w:before="240" w:after="240" w:line="360" w:lineRule="auto"/>
        <w:jc w:val="both"/>
        <w:rPr>
          <w:rFonts w:ascii="Arial" w:eastAsia="Arial" w:hAnsi="Arial" w:cs="Arial"/>
          <w:color w:val="EE0000"/>
          <w:sz w:val="22"/>
          <w:szCs w:val="22"/>
        </w:rPr>
      </w:pPr>
      <w:r w:rsidRPr="00847A58">
        <w:rPr>
          <w:rFonts w:ascii="Arial" w:eastAsia="Arial" w:hAnsi="Arial" w:cs="Arial"/>
          <w:color w:val="EE0000"/>
          <w:sz w:val="22"/>
          <w:szCs w:val="22"/>
        </w:rPr>
        <w:t>Representante legal</w:t>
      </w:r>
    </w:p>
    <w:p w14:paraId="5170DA18" w14:textId="77777777" w:rsidR="00B548C7" w:rsidRPr="000027D4" w:rsidRDefault="00B548C7">
      <w:pPr>
        <w:tabs>
          <w:tab w:val="left" w:pos="426"/>
        </w:tabs>
        <w:jc w:val="center"/>
        <w:rPr>
          <w:rFonts w:ascii="Arial" w:eastAsia="Arial" w:hAnsi="Arial" w:cs="Arial"/>
          <w:color w:val="FF0000"/>
          <w:sz w:val="22"/>
          <w:szCs w:val="22"/>
        </w:rPr>
      </w:pPr>
    </w:p>
    <w:sectPr w:rsidR="00B548C7" w:rsidRPr="000027D4">
      <w:headerReference w:type="default" r:id="rId71"/>
      <w:footerReference w:type="default" r:id="rId72"/>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D2945" w14:textId="77777777" w:rsidR="00F87340" w:rsidRDefault="00F87340">
      <w:r>
        <w:separator/>
      </w:r>
    </w:p>
  </w:endnote>
  <w:endnote w:type="continuationSeparator" w:id="0">
    <w:p w14:paraId="2E3C0740" w14:textId="77777777" w:rsidR="00F87340" w:rsidRDefault="00F8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5C11AB" w:rsidRDefault="005C11AB">
    <w:pPr>
      <w:jc w:val="center"/>
    </w:pPr>
    <w:r>
      <w:rPr>
        <w:sz w:val="16"/>
        <w:szCs w:val="16"/>
      </w:rPr>
      <w:fldChar w:fldCharType="begin"/>
    </w:r>
    <w:r>
      <w:rPr>
        <w:sz w:val="16"/>
        <w:szCs w:val="16"/>
      </w:rPr>
      <w:instrText>PAGE</w:instrText>
    </w:r>
    <w:r>
      <w:rPr>
        <w:sz w:val="16"/>
        <w:szCs w:val="16"/>
      </w:rPr>
      <w:fldChar w:fldCharType="separate"/>
    </w:r>
    <w:r w:rsidR="00EC37C1">
      <w:rPr>
        <w:noProof/>
        <w:sz w:val="16"/>
        <w:szCs w:val="16"/>
      </w:rPr>
      <w:t>2</w:t>
    </w:r>
    <w:r>
      <w:rPr>
        <w:sz w:val="16"/>
        <w:szCs w:val="16"/>
      </w:rPr>
      <w:fldChar w:fldCharType="end"/>
    </w:r>
  </w:p>
  <w:p w14:paraId="0781A7A6" w14:textId="77777777" w:rsidR="005C11AB" w:rsidRDefault="005C11AB"/>
  <w:p w14:paraId="164390B3" w14:textId="77777777" w:rsidR="005C11AB" w:rsidRDefault="005C11AB"/>
  <w:p w14:paraId="6E0D2E9C" w14:textId="77777777" w:rsidR="005C11AB" w:rsidRDefault="005C11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DE9CD" w14:textId="77777777" w:rsidR="00F87340" w:rsidRDefault="00F87340">
      <w:r>
        <w:separator/>
      </w:r>
    </w:p>
  </w:footnote>
  <w:footnote w:type="continuationSeparator" w:id="0">
    <w:p w14:paraId="2FC80E22" w14:textId="77777777" w:rsidR="00F87340" w:rsidRDefault="00F87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60EE6B87" w:rsidR="005C11AB" w:rsidRDefault="005C11AB">
    <w:pPr>
      <w:tabs>
        <w:tab w:val="center" w:pos="4819"/>
        <w:tab w:val="right" w:pos="9638"/>
      </w:tabs>
      <w:ind w:left="-426"/>
      <w:jc w:val="center"/>
    </w:pPr>
    <w:r>
      <w:rPr>
        <w:color w:val="000000"/>
        <w:sz w:val="16"/>
        <w:szCs w:val="16"/>
      </w:rPr>
      <w:t xml:space="preserve">PROAD Nº </w:t>
    </w:r>
    <w:r w:rsidR="002F5B07">
      <w:rPr>
        <w:color w:val="000000"/>
        <w:sz w:val="16"/>
        <w:szCs w:val="16"/>
      </w:rPr>
      <w:t>7409</w:t>
    </w:r>
    <w:r>
      <w:rPr>
        <w:color w:val="000000"/>
        <w:sz w:val="16"/>
        <w:szCs w:val="16"/>
      </w:rPr>
      <w:t xml:space="preserve">/2025     –     </w:t>
    </w:r>
    <w:r w:rsidRPr="002F5B07">
      <w:rPr>
        <w:color w:val="000000"/>
        <w:sz w:val="16"/>
        <w:szCs w:val="16"/>
      </w:rPr>
      <w:t xml:space="preserve">CONTRATO </w:t>
    </w:r>
    <w:r w:rsidRPr="002F5B07">
      <w:rPr>
        <w:color w:val="EE0000"/>
        <w:sz w:val="16"/>
        <w:szCs w:val="16"/>
      </w:rPr>
      <w:t>Nº ……/…….</w:t>
    </w:r>
  </w:p>
  <w:p w14:paraId="207EF30D" w14:textId="77777777" w:rsidR="005C11AB" w:rsidRDefault="005C11AB"/>
  <w:p w14:paraId="24EACF67" w14:textId="77777777" w:rsidR="005C11AB" w:rsidRDefault="005C11AB"/>
  <w:p w14:paraId="5B38B862" w14:textId="77777777" w:rsidR="005C11AB" w:rsidRDefault="005C11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3695"/>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1" w15:restartNumberingAfterBreak="0">
    <w:nsid w:val="07016B90"/>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2" w15:restartNumberingAfterBreak="0">
    <w:nsid w:val="1A4168A1"/>
    <w:multiLevelType w:val="multilevel"/>
    <w:tmpl w:val="ADAC3EDC"/>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b w:val="0"/>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Cl-Quarta"/>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5C78FC"/>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4" w15:restartNumberingAfterBreak="0">
    <w:nsid w:val="36D370D9"/>
    <w:multiLevelType w:val="multilevel"/>
    <w:tmpl w:val="9F0E8440"/>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7" w15:restartNumberingAfterBreak="0">
    <w:nsid w:val="6CA71963"/>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8" w15:restartNumberingAfterBreak="0">
    <w:nsid w:val="6FAA1E39"/>
    <w:multiLevelType w:val="hybridMultilevel"/>
    <w:tmpl w:val="B9CAFEB0"/>
    <w:lvl w:ilvl="0" w:tplc="A3FCA1C2">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num w:numId="1" w16cid:durableId="585579970">
    <w:abstractNumId w:val="2"/>
  </w:num>
  <w:num w:numId="2" w16cid:durableId="2146387859">
    <w:abstractNumId w:val="8"/>
  </w:num>
  <w:num w:numId="3" w16cid:durableId="51317313">
    <w:abstractNumId w:val="2"/>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lvlText w:val="%1.%2.%3."/>
        <w:lvlJc w:val="left"/>
        <w:pPr>
          <w:ind w:left="1224" w:hanging="50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794" w:hanging="794"/>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1536579244">
    <w:abstractNumId w:val="2"/>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suff w:val="space"/>
        <w:lvlText w:val="%1.%2.%3."/>
        <w:lvlJc w:val="left"/>
        <w:pPr>
          <w:ind w:left="624" w:hanging="62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742680379">
    <w:abstractNumId w:val="8"/>
    <w:lvlOverride w:ilvl="0">
      <w:startOverride w:val="1"/>
    </w:lvlOverride>
  </w:num>
  <w:num w:numId="6" w16cid:durableId="1989091041">
    <w:abstractNumId w:val="8"/>
    <w:lvlOverride w:ilvl="0">
      <w:startOverride w:val="1"/>
    </w:lvlOverride>
  </w:num>
  <w:num w:numId="7" w16cid:durableId="1473255524">
    <w:abstractNumId w:val="8"/>
    <w:lvlOverride w:ilvl="0">
      <w:startOverride w:val="1"/>
    </w:lvlOverride>
  </w:num>
  <w:num w:numId="8" w16cid:durableId="1318801612">
    <w:abstractNumId w:val="8"/>
    <w:lvlOverride w:ilvl="0">
      <w:startOverride w:val="1"/>
    </w:lvlOverride>
  </w:num>
  <w:num w:numId="9" w16cid:durableId="1507866000">
    <w:abstractNumId w:val="8"/>
    <w:lvlOverride w:ilvl="0">
      <w:startOverride w:val="1"/>
    </w:lvlOverride>
  </w:num>
  <w:num w:numId="10" w16cid:durableId="895354342">
    <w:abstractNumId w:val="5"/>
  </w:num>
  <w:num w:numId="11" w16cid:durableId="1615212514">
    <w:abstractNumId w:val="4"/>
  </w:num>
  <w:num w:numId="12" w16cid:durableId="510418857">
    <w:abstractNumId w:val="6"/>
  </w:num>
  <w:num w:numId="13" w16cid:durableId="546651149">
    <w:abstractNumId w:val="8"/>
    <w:lvlOverride w:ilvl="0">
      <w:startOverride w:val="1"/>
    </w:lvlOverride>
  </w:num>
  <w:num w:numId="14" w16cid:durableId="273678518">
    <w:abstractNumId w:val="8"/>
    <w:lvlOverride w:ilvl="0">
      <w:startOverride w:val="1"/>
    </w:lvlOverride>
  </w:num>
  <w:num w:numId="15" w16cid:durableId="206644896">
    <w:abstractNumId w:val="8"/>
    <w:lvlOverride w:ilvl="0">
      <w:startOverride w:val="1"/>
    </w:lvlOverride>
  </w:num>
  <w:num w:numId="16" w16cid:durableId="686639379">
    <w:abstractNumId w:val="3"/>
  </w:num>
  <w:num w:numId="17" w16cid:durableId="298347380">
    <w:abstractNumId w:val="8"/>
    <w:lvlOverride w:ilvl="0">
      <w:startOverride w:val="1"/>
    </w:lvlOverride>
  </w:num>
  <w:num w:numId="18" w16cid:durableId="1810586708">
    <w:abstractNumId w:val="7"/>
  </w:num>
  <w:num w:numId="19" w16cid:durableId="1609582890">
    <w:abstractNumId w:val="1"/>
  </w:num>
  <w:num w:numId="20" w16cid:durableId="313726338">
    <w:abstractNumId w:val="0"/>
  </w:num>
  <w:num w:numId="21" w16cid:durableId="1581787635">
    <w:abstractNumId w:val="8"/>
    <w:lvlOverride w:ilvl="0">
      <w:startOverride w:val="1"/>
    </w:lvlOverride>
  </w:num>
  <w:num w:numId="22" w16cid:durableId="1299603516">
    <w:abstractNumId w:val="8"/>
    <w:lvlOverride w:ilvl="0">
      <w:startOverride w:val="1"/>
    </w:lvlOverride>
  </w:num>
  <w:num w:numId="23" w16cid:durableId="1287617888">
    <w:abstractNumId w:val="8"/>
    <w:lvlOverride w:ilvl="0">
      <w:startOverride w:val="1"/>
    </w:lvlOverride>
  </w:num>
  <w:num w:numId="24" w16cid:durableId="855653069">
    <w:abstractNumId w:val="8"/>
    <w:lvlOverride w:ilvl="0">
      <w:startOverride w:val="1"/>
    </w:lvlOverride>
  </w:num>
  <w:num w:numId="25" w16cid:durableId="671489078">
    <w:abstractNumId w:val="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027D4"/>
    <w:rsid w:val="000107EF"/>
    <w:rsid w:val="0002101B"/>
    <w:rsid w:val="00036A6A"/>
    <w:rsid w:val="000510E5"/>
    <w:rsid w:val="00051444"/>
    <w:rsid w:val="00065B33"/>
    <w:rsid w:val="00070C48"/>
    <w:rsid w:val="000714C6"/>
    <w:rsid w:val="0008128C"/>
    <w:rsid w:val="00082F6F"/>
    <w:rsid w:val="00086000"/>
    <w:rsid w:val="0009399C"/>
    <w:rsid w:val="000A2A9A"/>
    <w:rsid w:val="000B5282"/>
    <w:rsid w:val="000D150B"/>
    <w:rsid w:val="000D1B49"/>
    <w:rsid w:val="00103C28"/>
    <w:rsid w:val="00117310"/>
    <w:rsid w:val="00121FCC"/>
    <w:rsid w:val="00136C08"/>
    <w:rsid w:val="00140183"/>
    <w:rsid w:val="00141818"/>
    <w:rsid w:val="00141D4E"/>
    <w:rsid w:val="00144453"/>
    <w:rsid w:val="00151026"/>
    <w:rsid w:val="00157496"/>
    <w:rsid w:val="001734E5"/>
    <w:rsid w:val="00176A2D"/>
    <w:rsid w:val="00180326"/>
    <w:rsid w:val="00190036"/>
    <w:rsid w:val="00195098"/>
    <w:rsid w:val="001C5D5E"/>
    <w:rsid w:val="00211EE6"/>
    <w:rsid w:val="00216EF3"/>
    <w:rsid w:val="002271CE"/>
    <w:rsid w:val="00250446"/>
    <w:rsid w:val="00255A47"/>
    <w:rsid w:val="002773B0"/>
    <w:rsid w:val="0028682E"/>
    <w:rsid w:val="00290516"/>
    <w:rsid w:val="00297A9B"/>
    <w:rsid w:val="002A2DEE"/>
    <w:rsid w:val="002A5181"/>
    <w:rsid w:val="002B1E60"/>
    <w:rsid w:val="002B6BAE"/>
    <w:rsid w:val="002C146A"/>
    <w:rsid w:val="002C372B"/>
    <w:rsid w:val="002D3BBA"/>
    <w:rsid w:val="002E25B9"/>
    <w:rsid w:val="002E60F0"/>
    <w:rsid w:val="002F0159"/>
    <w:rsid w:val="002F538F"/>
    <w:rsid w:val="002F5B07"/>
    <w:rsid w:val="002F7543"/>
    <w:rsid w:val="002F7F41"/>
    <w:rsid w:val="0030365B"/>
    <w:rsid w:val="00304603"/>
    <w:rsid w:val="0032004B"/>
    <w:rsid w:val="003258A6"/>
    <w:rsid w:val="003526FE"/>
    <w:rsid w:val="003631FB"/>
    <w:rsid w:val="0036793B"/>
    <w:rsid w:val="0037525F"/>
    <w:rsid w:val="00383366"/>
    <w:rsid w:val="00383D3C"/>
    <w:rsid w:val="00390F95"/>
    <w:rsid w:val="00395BE0"/>
    <w:rsid w:val="003A0E8C"/>
    <w:rsid w:val="003B0A8D"/>
    <w:rsid w:val="003B359E"/>
    <w:rsid w:val="003C26F9"/>
    <w:rsid w:val="003D7292"/>
    <w:rsid w:val="003E38A2"/>
    <w:rsid w:val="003F3225"/>
    <w:rsid w:val="003F37A9"/>
    <w:rsid w:val="00412F48"/>
    <w:rsid w:val="004175FB"/>
    <w:rsid w:val="0042649C"/>
    <w:rsid w:val="004324F3"/>
    <w:rsid w:val="004373D9"/>
    <w:rsid w:val="004437B6"/>
    <w:rsid w:val="004510BA"/>
    <w:rsid w:val="00454B81"/>
    <w:rsid w:val="00461954"/>
    <w:rsid w:val="00461EE8"/>
    <w:rsid w:val="00472388"/>
    <w:rsid w:val="00473C2F"/>
    <w:rsid w:val="00480E46"/>
    <w:rsid w:val="00483375"/>
    <w:rsid w:val="004834C0"/>
    <w:rsid w:val="004875B0"/>
    <w:rsid w:val="00492A2A"/>
    <w:rsid w:val="004A2AB2"/>
    <w:rsid w:val="004B04FF"/>
    <w:rsid w:val="004B2E7A"/>
    <w:rsid w:val="004B31D7"/>
    <w:rsid w:val="004D01FA"/>
    <w:rsid w:val="004D6F2A"/>
    <w:rsid w:val="004E4BEF"/>
    <w:rsid w:val="004F619A"/>
    <w:rsid w:val="005063BE"/>
    <w:rsid w:val="00512654"/>
    <w:rsid w:val="005235FE"/>
    <w:rsid w:val="00523A3A"/>
    <w:rsid w:val="0053721B"/>
    <w:rsid w:val="00547B04"/>
    <w:rsid w:val="00565438"/>
    <w:rsid w:val="00582351"/>
    <w:rsid w:val="0058363D"/>
    <w:rsid w:val="0059091F"/>
    <w:rsid w:val="00594685"/>
    <w:rsid w:val="0059590A"/>
    <w:rsid w:val="005A1F1B"/>
    <w:rsid w:val="005A304A"/>
    <w:rsid w:val="005B4ADF"/>
    <w:rsid w:val="005C11AB"/>
    <w:rsid w:val="005C2EC9"/>
    <w:rsid w:val="005C43C0"/>
    <w:rsid w:val="005C6AA4"/>
    <w:rsid w:val="005D70BA"/>
    <w:rsid w:val="005E0A8F"/>
    <w:rsid w:val="005E6EEF"/>
    <w:rsid w:val="005F0AEB"/>
    <w:rsid w:val="005F6824"/>
    <w:rsid w:val="005F6EB2"/>
    <w:rsid w:val="00602E71"/>
    <w:rsid w:val="0060520F"/>
    <w:rsid w:val="006144D0"/>
    <w:rsid w:val="00623F51"/>
    <w:rsid w:val="00631C47"/>
    <w:rsid w:val="006515CA"/>
    <w:rsid w:val="006517BF"/>
    <w:rsid w:val="0065261E"/>
    <w:rsid w:val="006656DE"/>
    <w:rsid w:val="00666149"/>
    <w:rsid w:val="006813C2"/>
    <w:rsid w:val="00692F1E"/>
    <w:rsid w:val="0069440B"/>
    <w:rsid w:val="006A3134"/>
    <w:rsid w:val="006A41AA"/>
    <w:rsid w:val="006B288E"/>
    <w:rsid w:val="006C1D4E"/>
    <w:rsid w:val="006E1C2A"/>
    <w:rsid w:val="006E7AB7"/>
    <w:rsid w:val="006F08B6"/>
    <w:rsid w:val="007251A5"/>
    <w:rsid w:val="00735914"/>
    <w:rsid w:val="00741C90"/>
    <w:rsid w:val="00761774"/>
    <w:rsid w:val="00765851"/>
    <w:rsid w:val="007722C8"/>
    <w:rsid w:val="007747A8"/>
    <w:rsid w:val="00793097"/>
    <w:rsid w:val="007A619F"/>
    <w:rsid w:val="007B33CA"/>
    <w:rsid w:val="007B5B0A"/>
    <w:rsid w:val="007B6936"/>
    <w:rsid w:val="007C371B"/>
    <w:rsid w:val="007D14CD"/>
    <w:rsid w:val="007D6143"/>
    <w:rsid w:val="007E3A14"/>
    <w:rsid w:val="007F3D22"/>
    <w:rsid w:val="00801353"/>
    <w:rsid w:val="00815918"/>
    <w:rsid w:val="0082125F"/>
    <w:rsid w:val="00827810"/>
    <w:rsid w:val="00836E55"/>
    <w:rsid w:val="00843B86"/>
    <w:rsid w:val="0084622D"/>
    <w:rsid w:val="00847A58"/>
    <w:rsid w:val="008507A4"/>
    <w:rsid w:val="008551E9"/>
    <w:rsid w:val="0086290B"/>
    <w:rsid w:val="00871A06"/>
    <w:rsid w:val="008756ED"/>
    <w:rsid w:val="0088095B"/>
    <w:rsid w:val="00887209"/>
    <w:rsid w:val="00890E2F"/>
    <w:rsid w:val="008A601B"/>
    <w:rsid w:val="008A68F4"/>
    <w:rsid w:val="008B77F7"/>
    <w:rsid w:val="008C541B"/>
    <w:rsid w:val="008F58AF"/>
    <w:rsid w:val="009106EC"/>
    <w:rsid w:val="009267DA"/>
    <w:rsid w:val="009333A4"/>
    <w:rsid w:val="00933CF1"/>
    <w:rsid w:val="00933F9E"/>
    <w:rsid w:val="0096449C"/>
    <w:rsid w:val="009676EF"/>
    <w:rsid w:val="00983111"/>
    <w:rsid w:val="00984578"/>
    <w:rsid w:val="00986610"/>
    <w:rsid w:val="00990F7F"/>
    <w:rsid w:val="009930FC"/>
    <w:rsid w:val="009A08E7"/>
    <w:rsid w:val="009A1BD5"/>
    <w:rsid w:val="009C246D"/>
    <w:rsid w:val="009F4BF6"/>
    <w:rsid w:val="00A01FAC"/>
    <w:rsid w:val="00A02974"/>
    <w:rsid w:val="00A12167"/>
    <w:rsid w:val="00A16675"/>
    <w:rsid w:val="00A17A11"/>
    <w:rsid w:val="00A25D69"/>
    <w:rsid w:val="00A4056C"/>
    <w:rsid w:val="00A42C01"/>
    <w:rsid w:val="00A50CD7"/>
    <w:rsid w:val="00A5487D"/>
    <w:rsid w:val="00A54C63"/>
    <w:rsid w:val="00A642D5"/>
    <w:rsid w:val="00A66D84"/>
    <w:rsid w:val="00A6703C"/>
    <w:rsid w:val="00A75AE5"/>
    <w:rsid w:val="00A75DDD"/>
    <w:rsid w:val="00A83843"/>
    <w:rsid w:val="00A9465A"/>
    <w:rsid w:val="00AA4BF7"/>
    <w:rsid w:val="00AA5E7E"/>
    <w:rsid w:val="00AB2804"/>
    <w:rsid w:val="00AC5602"/>
    <w:rsid w:val="00AD500F"/>
    <w:rsid w:val="00AD57C2"/>
    <w:rsid w:val="00AE1CA2"/>
    <w:rsid w:val="00AE6E98"/>
    <w:rsid w:val="00AF5CD3"/>
    <w:rsid w:val="00AF695C"/>
    <w:rsid w:val="00AF747F"/>
    <w:rsid w:val="00B00F60"/>
    <w:rsid w:val="00B01E1D"/>
    <w:rsid w:val="00B11D48"/>
    <w:rsid w:val="00B2231A"/>
    <w:rsid w:val="00B50938"/>
    <w:rsid w:val="00B548C7"/>
    <w:rsid w:val="00B57BFA"/>
    <w:rsid w:val="00B8021D"/>
    <w:rsid w:val="00B8030B"/>
    <w:rsid w:val="00B96B7C"/>
    <w:rsid w:val="00BA6824"/>
    <w:rsid w:val="00BB20C7"/>
    <w:rsid w:val="00BC074A"/>
    <w:rsid w:val="00BD74A8"/>
    <w:rsid w:val="00BE1D3B"/>
    <w:rsid w:val="00BF1361"/>
    <w:rsid w:val="00BF2B98"/>
    <w:rsid w:val="00C028A9"/>
    <w:rsid w:val="00C03287"/>
    <w:rsid w:val="00C0562D"/>
    <w:rsid w:val="00C155F6"/>
    <w:rsid w:val="00C37970"/>
    <w:rsid w:val="00C423F0"/>
    <w:rsid w:val="00C50BEA"/>
    <w:rsid w:val="00C55965"/>
    <w:rsid w:val="00C55F38"/>
    <w:rsid w:val="00C56D6E"/>
    <w:rsid w:val="00C75E87"/>
    <w:rsid w:val="00C81B8C"/>
    <w:rsid w:val="00C831DF"/>
    <w:rsid w:val="00CA3A03"/>
    <w:rsid w:val="00CA3F57"/>
    <w:rsid w:val="00CB138F"/>
    <w:rsid w:val="00CB2608"/>
    <w:rsid w:val="00CB3E64"/>
    <w:rsid w:val="00CB4337"/>
    <w:rsid w:val="00CD4A56"/>
    <w:rsid w:val="00CD5BD5"/>
    <w:rsid w:val="00CE163A"/>
    <w:rsid w:val="00CE66B8"/>
    <w:rsid w:val="00CE7EC3"/>
    <w:rsid w:val="00CE7F09"/>
    <w:rsid w:val="00CF469B"/>
    <w:rsid w:val="00D00BEB"/>
    <w:rsid w:val="00D15F50"/>
    <w:rsid w:val="00D250A6"/>
    <w:rsid w:val="00D417F7"/>
    <w:rsid w:val="00D43994"/>
    <w:rsid w:val="00D44ED9"/>
    <w:rsid w:val="00D461CA"/>
    <w:rsid w:val="00D50625"/>
    <w:rsid w:val="00D6301F"/>
    <w:rsid w:val="00D65243"/>
    <w:rsid w:val="00D97A46"/>
    <w:rsid w:val="00DA3925"/>
    <w:rsid w:val="00DA64DE"/>
    <w:rsid w:val="00DC06DC"/>
    <w:rsid w:val="00DD1588"/>
    <w:rsid w:val="00DD239D"/>
    <w:rsid w:val="00DE6FF9"/>
    <w:rsid w:val="00DE7EAE"/>
    <w:rsid w:val="00DF042F"/>
    <w:rsid w:val="00DF37F3"/>
    <w:rsid w:val="00E07449"/>
    <w:rsid w:val="00E129CF"/>
    <w:rsid w:val="00E229EB"/>
    <w:rsid w:val="00E31428"/>
    <w:rsid w:val="00E32D4C"/>
    <w:rsid w:val="00E34029"/>
    <w:rsid w:val="00E3576A"/>
    <w:rsid w:val="00E47084"/>
    <w:rsid w:val="00E56FA4"/>
    <w:rsid w:val="00E61821"/>
    <w:rsid w:val="00E62A85"/>
    <w:rsid w:val="00E70981"/>
    <w:rsid w:val="00E7318E"/>
    <w:rsid w:val="00E75B0C"/>
    <w:rsid w:val="00E84FB1"/>
    <w:rsid w:val="00E92201"/>
    <w:rsid w:val="00EA2E09"/>
    <w:rsid w:val="00EB49AA"/>
    <w:rsid w:val="00EC37C1"/>
    <w:rsid w:val="00ED02CF"/>
    <w:rsid w:val="00EE2A00"/>
    <w:rsid w:val="00EF5EDC"/>
    <w:rsid w:val="00F05F82"/>
    <w:rsid w:val="00F179AF"/>
    <w:rsid w:val="00F2298F"/>
    <w:rsid w:val="00F22A03"/>
    <w:rsid w:val="00F32549"/>
    <w:rsid w:val="00F408E6"/>
    <w:rsid w:val="00F42B7D"/>
    <w:rsid w:val="00F461F1"/>
    <w:rsid w:val="00F50E0F"/>
    <w:rsid w:val="00F62180"/>
    <w:rsid w:val="00F661B9"/>
    <w:rsid w:val="00F82C1B"/>
    <w:rsid w:val="00F87340"/>
    <w:rsid w:val="00FA4DCF"/>
    <w:rsid w:val="00FB5522"/>
    <w:rsid w:val="00FD0B04"/>
    <w:rsid w:val="00FD533D"/>
    <w:rsid w:val="00FF423E"/>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4834C0"/>
    <w:pPr>
      <w:numPr>
        <w:numId w:val="1"/>
      </w:numPr>
      <w:shd w:val="clear" w:color="auto" w:fill="FFFFFF"/>
      <w:spacing w:before="360" w:after="360"/>
      <w:ind w:left="0" w:firstLine="0"/>
      <w:outlineLvl w:val="0"/>
    </w:pPr>
    <w:rPr>
      <w:rFonts w:ascii="Arial" w:eastAsia="Arial" w:hAnsi="Arial" w:cs="Arial"/>
      <w:b/>
      <w:szCs w:val="22"/>
    </w:rPr>
  </w:style>
  <w:style w:type="paragraph" w:customStyle="1" w:styleId="Cl-Segunda">
    <w:name w:val="Clá - Segunda"/>
    <w:basedOn w:val="Normal"/>
    <w:link w:val="Cl-SegundaChar"/>
    <w:qFormat/>
    <w:rsid w:val="00EE2A00"/>
    <w:pPr>
      <w:numPr>
        <w:ilvl w:val="1"/>
        <w:numId w:val="1"/>
      </w:numPr>
      <w:spacing w:before="240" w:after="240"/>
      <w:ind w:left="431" w:hanging="431"/>
      <w:jc w:val="both"/>
    </w:pPr>
  </w:style>
  <w:style w:type="character" w:customStyle="1" w:styleId="Cl-PrimeiroChar">
    <w:name w:val="Clá - Primeiro Char"/>
    <w:basedOn w:val="Fontepargpadro"/>
    <w:link w:val="Cl-Primeiro"/>
    <w:rsid w:val="004834C0"/>
    <w:rPr>
      <w:rFonts w:ascii="Arial" w:eastAsia="Arial" w:hAnsi="Arial" w:cs="Arial"/>
      <w:b/>
      <w:szCs w:val="22"/>
      <w:shd w:val="clear" w:color="auto" w:fill="FFFFFF"/>
    </w:rPr>
  </w:style>
  <w:style w:type="paragraph" w:customStyle="1" w:styleId="Cl-Terceira">
    <w:name w:val="Clá - Terceira"/>
    <w:basedOn w:val="Normal"/>
    <w:link w:val="Cl-TerceiraChar"/>
    <w:qFormat/>
    <w:rsid w:val="004373D9"/>
    <w:pPr>
      <w:numPr>
        <w:ilvl w:val="2"/>
        <w:numId w:val="4"/>
      </w:numPr>
      <w:spacing w:after="240"/>
      <w:jc w:val="both"/>
    </w:pPr>
  </w:style>
  <w:style w:type="character" w:customStyle="1" w:styleId="Cl-SegundaChar">
    <w:name w:val="Clá - Segunda Char"/>
    <w:basedOn w:val="Cl-PrimeiroChar"/>
    <w:link w:val="Cl-Segunda"/>
    <w:rsid w:val="00EE2A00"/>
    <w:rPr>
      <w:rFonts w:ascii="Arial" w:eastAsia="Arial" w:hAnsi="Arial" w:cs="Arial"/>
      <w:b w:val="0"/>
      <w:szCs w:val="22"/>
      <w:shd w:val="clear" w:color="auto" w:fill="FFFFFF"/>
    </w:rPr>
  </w:style>
  <w:style w:type="paragraph" w:styleId="PargrafodaLista">
    <w:name w:val="List Paragraph"/>
    <w:basedOn w:val="Normal"/>
    <w:link w:val="PargrafodaListaChar"/>
    <w:uiPriority w:val="34"/>
    <w:qFormat/>
    <w:rsid w:val="00E56FA4"/>
    <w:pPr>
      <w:numPr>
        <w:numId w:val="2"/>
      </w:numPr>
      <w:tabs>
        <w:tab w:val="left" w:pos="1417"/>
      </w:tabs>
      <w:autoSpaceDE w:val="0"/>
      <w:autoSpaceDN w:val="0"/>
      <w:ind w:right="102"/>
      <w:jc w:val="both"/>
    </w:pPr>
  </w:style>
  <w:style w:type="character" w:customStyle="1" w:styleId="Cl-TerceiraChar">
    <w:name w:val="Clá - Terceira Char"/>
    <w:basedOn w:val="Cl-SegundaChar"/>
    <w:link w:val="Cl-Terceira"/>
    <w:rsid w:val="004373D9"/>
    <w:rPr>
      <w:rFonts w:ascii="Arial" w:eastAsia="Arial" w:hAnsi="Arial" w:cs="Arial"/>
      <w:b w:val="0"/>
      <w:szCs w:val="22"/>
      <w:shd w:val="clear" w:color="auto" w:fill="FFFFFF"/>
    </w:rPr>
  </w:style>
  <w:style w:type="paragraph" w:styleId="Corpodetexto">
    <w:name w:val="Body Text"/>
    <w:basedOn w:val="Normal"/>
    <w:link w:val="CorpodetextoChar"/>
    <w:uiPriority w:val="1"/>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Cs w:val="22"/>
      <w:shd w:val="clear" w:color="auto" w:fill="FFFFFF"/>
    </w:rPr>
  </w:style>
  <w:style w:type="paragraph" w:customStyle="1" w:styleId="TableParagraph">
    <w:name w:val="Table Paragraph"/>
    <w:basedOn w:val="Normal"/>
    <w:uiPriority w:val="1"/>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customStyle="1" w:styleId="Cl-Quarta">
    <w:name w:val="Clá - Quarta"/>
    <w:basedOn w:val="Cl-Terceira"/>
    <w:link w:val="Cl-QuartaChar"/>
    <w:qFormat/>
    <w:rsid w:val="00103C28"/>
    <w:pPr>
      <w:numPr>
        <w:ilvl w:val="3"/>
        <w:numId w:val="3"/>
      </w:numPr>
    </w:pPr>
  </w:style>
  <w:style w:type="character" w:customStyle="1" w:styleId="Cl-QuartaChar">
    <w:name w:val="Clá - Quarta Char"/>
    <w:basedOn w:val="Cl-TerceiraChar"/>
    <w:link w:val="Cl-Quarta"/>
    <w:rsid w:val="00103C28"/>
    <w:rPr>
      <w:rFonts w:ascii="Arial" w:eastAsia="Arial" w:hAnsi="Arial" w:cs="Arial"/>
      <w:b w:val="0"/>
      <w:szCs w:val="22"/>
      <w:shd w:val="clear" w:color="auto" w:fill="FFFFFF"/>
    </w:rPr>
  </w:style>
  <w:style w:type="character" w:customStyle="1" w:styleId="WW-Absatz-Standardschriftart1111">
    <w:name w:val="WW-Absatz-Standardschriftart1111"/>
    <w:rsid w:val="00C155F6"/>
  </w:style>
  <w:style w:type="paragraph" w:styleId="NormalWeb">
    <w:name w:val="Normal (Web)"/>
    <w:basedOn w:val="Normal"/>
    <w:uiPriority w:val="99"/>
    <w:rsid w:val="00157496"/>
    <w:pPr>
      <w:widowControl/>
      <w:suppressAutoHyphens/>
      <w:autoSpaceDN w:val="0"/>
      <w:spacing w:before="100" w:after="100"/>
      <w:textAlignment w:val="baseline"/>
    </w:pPr>
    <w:rPr>
      <w:rFonts w:ascii="Times New Roman" w:eastAsia="Times New Roman" w:hAnsi="Times New Roman" w:cs="Times New Roman"/>
    </w:rPr>
  </w:style>
  <w:style w:type="character" w:customStyle="1" w:styleId="PargrafodaListaChar">
    <w:name w:val="Parágrafo da Lista Char"/>
    <w:link w:val="PargrafodaLista"/>
    <w:uiPriority w:val="34"/>
    <w:locked/>
    <w:rsid w:val="00157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2/decreto/D11246.htm" TargetMode="External"/><Relationship Id="rId21" Type="http://schemas.openxmlformats.org/officeDocument/2006/relationships/hyperlink" Target="https://www.planalto.gov.br/ccivil_03/_ato2019-2022/2022/Decreto/D11246.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no-01-de-19-de-janeiro-de-2010" TargetMode="External"/><Relationship Id="rId63" Type="http://schemas.openxmlformats.org/officeDocument/2006/relationships/hyperlink" Target="http://www.planalto.gov.br/ccivil_03/_ato2019-2022/2021/lei/L14133.htm%25art159" TargetMode="External"/><Relationship Id="rId6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_ato2019-2022/2022/decreto/D112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53-de-8-de-julho-de-2020"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cetesb.sp.gov.br/licenciamento/documentos/2002_Res_CONAMA_307.pdf"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2/decreto/D112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6938.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image" Target="media/image1.png"/><Relationship Id="rId51" Type="http://schemas.openxmlformats.org/officeDocument/2006/relationships/hyperlink" Target="http://www.ibama.gov.br/phocadownload/sinaflor/2018/2018-06-13-Ibama-IN-IBAMA-21-24-12-2014-SINAFLOR-DOF-compilada.pdf"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2/decreto/D112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www.planalto.gov.br/ccivil_03/_ato2004-2006/2006/decreto/d5975.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trt7.jus.br/index.php?option=com_content&amp;view=article&amp;id=4885&amp;Itemid=1258" TargetMode="External"/><Relationship Id="rId49" Type="http://schemas.openxmlformats.org/officeDocument/2006/relationships/hyperlink" Target="http://www.ibama.gov.br/component/legislacao/?view=legislacao&amp;force=1&amp;legislacao=131960" TargetMode="External"/><Relationship Id="rId57" Type="http://schemas.openxmlformats.org/officeDocument/2006/relationships/hyperlink" Target="http://www.planalto.gov.br/ccivil_03/_Ato2011-2014/2013/Lei/L12846.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77-de-4-de-novembro-de-2022"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no-01-de-19-de-janeiro-de-2010"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39" Type="http://schemas.openxmlformats.org/officeDocument/2006/relationships/hyperlink" Target="http://www.planalto.gov.br/ccivil_03/AGU/Pareceres/2019-2022/PRC-JL-01-2020.htm" TargetMode="External"/><Relationship Id="rId34" Type="http://schemas.openxmlformats.org/officeDocument/2006/relationships/hyperlink" Target="https://www.gov.br/compras/pt-br/acesso-a-informacao/legislacao/instrucoes-normativas/instrucao-normativa-seges-me-no-77-de-4-de-novembro-de-2022" TargetMode="External"/><Relationship Id="rId50" Type="http://schemas.openxmlformats.org/officeDocument/2006/relationships/hyperlink" Target="http://www.ibama.gov.br/component/legislacao/?view=legislacao&amp;legislacao=112647" TargetMode="External"/><Relationship Id="rId55" Type="http://schemas.openxmlformats.org/officeDocument/2006/relationships/hyperlink" Target="https://www.portaltransparencia.gov.br/sancoes/cnep" TargetMode="External"/><Relationship Id="rId7" Type="http://schemas.openxmlformats.org/officeDocument/2006/relationships/endnotes" Target="endnotes.xml"/><Relationship Id="rId7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87808-17D2-4AA9-A3E3-340376F75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2648</TotalTime>
  <Pages>28</Pages>
  <Words>10920</Words>
  <Characters>58971</Characters>
  <Application>Microsoft Office Word</Application>
  <DocSecurity>0</DocSecurity>
  <Lines>491</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Paulo Henrique de Andrade</cp:lastModifiedBy>
  <cp:revision>199</cp:revision>
  <cp:lastPrinted>2025-02-24T15:26:00Z</cp:lastPrinted>
  <dcterms:created xsi:type="dcterms:W3CDTF">2024-10-20T02:02:00Z</dcterms:created>
  <dcterms:modified xsi:type="dcterms:W3CDTF">2025-12-16T17:54:00Z</dcterms:modified>
</cp:coreProperties>
</file>